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1727" w14:textId="77777777" w:rsidR="00A44CF3" w:rsidRDefault="004016C1" w:rsidP="00E03E96">
      <w:pPr>
        <w:pStyle w:val="Heading1"/>
        <w:jc w:val="left"/>
        <w:rPr>
          <w:rFonts w:cs="Arial"/>
          <w:sz w:val="30"/>
          <w:szCs w:val="24"/>
        </w:rPr>
      </w:pPr>
      <w:r w:rsidRPr="004016C1">
        <w:rPr>
          <w:rFonts w:cs="Arial"/>
          <w:noProof/>
          <w:sz w:val="30"/>
          <w:szCs w:val="24"/>
        </w:rPr>
        <mc:AlternateContent>
          <mc:Choice Requires="wps">
            <w:drawing>
              <wp:anchor distT="45720" distB="45720" distL="114300" distR="114300" simplePos="0" relativeHeight="251662338" behindDoc="0" locked="0" layoutInCell="1" allowOverlap="1" wp14:anchorId="42BE3168" wp14:editId="5E7BC2F7">
                <wp:simplePos x="0" y="0"/>
                <wp:positionH relativeFrom="margin">
                  <wp:posOffset>408813</wp:posOffset>
                </wp:positionH>
                <wp:positionV relativeFrom="paragraph">
                  <wp:posOffset>113157</wp:posOffset>
                </wp:positionV>
                <wp:extent cx="5876925" cy="873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734425"/>
                        </a:xfrm>
                        <a:prstGeom prst="rect">
                          <a:avLst/>
                        </a:prstGeom>
                        <a:solidFill>
                          <a:srgbClr val="FFFFFF"/>
                        </a:solidFill>
                        <a:ln w="9525">
                          <a:solidFill>
                            <a:schemeClr val="bg1"/>
                          </a:solidFill>
                          <a:miter lim="800000"/>
                          <a:headEnd/>
                          <a:tailEnd/>
                        </a:ln>
                      </wps:spPr>
                      <wps:txbx>
                        <w:txbxContent>
                          <w:p w14:paraId="7F4416AE" w14:textId="77777777" w:rsidR="007F09F3" w:rsidRDefault="007F09F3" w:rsidP="007F09F3">
                            <w:pPr>
                              <w:jc w:val="center"/>
                              <w:rPr>
                                <w:rFonts w:ascii="Tahoma" w:hAnsi="Tahoma" w:cs="Tahoma"/>
                                <w:b/>
                                <w:bCs/>
                                <w:color w:val="2F5496" w:themeColor="accent1" w:themeShade="BF"/>
                                <w:sz w:val="52"/>
                                <w:szCs w:val="52"/>
                              </w:rPr>
                            </w:pPr>
                          </w:p>
                          <w:p w14:paraId="1917FA25" w14:textId="404A58F9" w:rsidR="004016C1" w:rsidRPr="00CA290A" w:rsidRDefault="004016C1" w:rsidP="007F09F3">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4016C1" w:rsidRDefault="004016C1" w:rsidP="004016C1">
                            <w:pPr>
                              <w:jc w:val="center"/>
                              <w:rPr>
                                <w:rFonts w:ascii="Tahoma" w:hAnsi="Tahoma" w:cs="Tahoma"/>
                                <w:b/>
                                <w:bCs/>
                                <w:sz w:val="48"/>
                                <w:szCs w:val="48"/>
                              </w:rPr>
                            </w:pPr>
                          </w:p>
                          <w:p w14:paraId="2865816A" w14:textId="35CAA742" w:rsidR="004016C1" w:rsidRDefault="00505D91" w:rsidP="004016C1">
                            <w:pPr>
                              <w:jc w:val="center"/>
                              <w:rPr>
                                <w:rFonts w:ascii="Tahoma" w:hAnsi="Tahoma" w:cs="Tahoma"/>
                                <w:b/>
                                <w:bCs/>
                                <w:sz w:val="48"/>
                                <w:szCs w:val="48"/>
                              </w:rPr>
                            </w:pPr>
                            <w:r w:rsidRPr="00505D91">
                              <w:rPr>
                                <w:rFonts w:ascii="Tahoma" w:hAnsi="Tahoma" w:cs="Tahoma"/>
                                <w:b/>
                                <w:bCs/>
                                <w:noProof/>
                                <w:sz w:val="48"/>
                                <w:szCs w:val="48"/>
                                <w:lang w:val="en-GB"/>
                              </w:rPr>
                              <w:drawing>
                                <wp:inline distT="0" distB="0" distL="0" distR="0" wp14:anchorId="7ECABD53" wp14:editId="5E06612B">
                                  <wp:extent cx="3181350"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1854200"/>
                                          </a:xfrm>
                                          <a:prstGeom prst="rect">
                                            <a:avLst/>
                                          </a:prstGeom>
                                          <a:noFill/>
                                          <a:ln>
                                            <a:noFill/>
                                          </a:ln>
                                        </pic:spPr>
                                      </pic:pic>
                                    </a:graphicData>
                                  </a:graphic>
                                </wp:inline>
                              </w:drawing>
                            </w:r>
                          </w:p>
                          <w:p w14:paraId="5DB77991" w14:textId="77777777" w:rsidR="007F09F3" w:rsidRDefault="007F09F3" w:rsidP="007F09F3">
                            <w:pPr>
                              <w:spacing w:after="160" w:line="278" w:lineRule="auto"/>
                              <w:jc w:val="center"/>
                              <w:rPr>
                                <w:rFonts w:ascii="Tahoma" w:hAnsi="Tahoma" w:cs="Tahoma"/>
                                <w:b/>
                                <w:bCs/>
                                <w:color w:val="2F5496" w:themeColor="accent1" w:themeShade="BF"/>
                                <w:sz w:val="52"/>
                                <w:szCs w:val="52"/>
                              </w:rPr>
                            </w:pPr>
                          </w:p>
                          <w:p w14:paraId="0E14D7EE" w14:textId="77777777" w:rsidR="00BD4730" w:rsidRDefault="00BD4730" w:rsidP="007F09F3">
                            <w:pPr>
                              <w:spacing w:after="160" w:line="278" w:lineRule="auto"/>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 xml:space="preserve">Inclusion and </w:t>
                            </w:r>
                          </w:p>
                          <w:p w14:paraId="441084D0" w14:textId="7A00DC6A" w:rsidR="007F09F3" w:rsidRPr="008A3B2E" w:rsidRDefault="007F09F3" w:rsidP="007F09F3">
                            <w:pPr>
                              <w:spacing w:after="160" w:line="278" w:lineRule="auto"/>
                              <w:jc w:val="center"/>
                              <w:rPr>
                                <w:rFonts w:ascii="Tahoma" w:hAnsi="Tahoma" w:cs="Tahoma"/>
                                <w:b/>
                                <w:bCs/>
                                <w:color w:val="2F5496" w:themeColor="accent1" w:themeShade="BF"/>
                                <w:sz w:val="52"/>
                                <w:szCs w:val="52"/>
                              </w:rPr>
                            </w:pPr>
                            <w:r w:rsidRPr="008A3B2E">
                              <w:rPr>
                                <w:rFonts w:ascii="Tahoma" w:hAnsi="Tahoma" w:cs="Tahoma"/>
                                <w:b/>
                                <w:bCs/>
                                <w:color w:val="2F5496" w:themeColor="accent1" w:themeShade="BF"/>
                                <w:sz w:val="52"/>
                                <w:szCs w:val="52"/>
                              </w:rPr>
                              <w:t>Special Educational Needs Policy</w:t>
                            </w:r>
                          </w:p>
                          <w:p w14:paraId="48C406F7" w14:textId="77777777" w:rsidR="007F09F3" w:rsidRDefault="007F09F3" w:rsidP="007F09F3">
                            <w:pPr>
                              <w:jc w:val="center"/>
                              <w:rPr>
                                <w:rFonts w:ascii="Tahoma" w:hAnsi="Tahoma" w:cs="Tahoma"/>
                                <w:b/>
                                <w:bCs/>
                                <w:sz w:val="48"/>
                                <w:szCs w:val="48"/>
                              </w:rPr>
                            </w:pPr>
                          </w:p>
                          <w:p w14:paraId="00337BF0" w14:textId="522664C0" w:rsidR="00F65DE3" w:rsidRDefault="00F65DE3" w:rsidP="004016C1">
                            <w:pPr>
                              <w:jc w:val="center"/>
                              <w:rPr>
                                <w:rFonts w:ascii="Tahoma" w:hAnsi="Tahoma" w:cs="Tahoma"/>
                                <w:b/>
                                <w:bCs/>
                                <w:sz w:val="48"/>
                                <w:szCs w:val="48"/>
                              </w:rPr>
                            </w:pPr>
                          </w:p>
                          <w:p w14:paraId="0BBDE249" w14:textId="1F201FD6" w:rsidR="00801D44" w:rsidRPr="00BD4730" w:rsidRDefault="00BD4730" w:rsidP="00BD4730">
                            <w:pPr>
                              <w:spacing w:after="160" w:line="278" w:lineRule="auto"/>
                              <w:jc w:val="center"/>
                              <w:rPr>
                                <w:rFonts w:ascii="Tahoma" w:hAnsi="Tahoma" w:cs="Tahoma"/>
                                <w:b/>
                                <w:bCs/>
                                <w:sz w:val="32"/>
                                <w:szCs w:val="32"/>
                              </w:rPr>
                            </w:pPr>
                            <w:r>
                              <w:rPr>
                                <w:rFonts w:ascii="Tahoma" w:hAnsi="Tahoma" w:cs="Tahoma"/>
                                <w:b/>
                                <w:bCs/>
                                <w:sz w:val="32"/>
                                <w:szCs w:val="32"/>
                              </w:rPr>
                              <w:t xml:space="preserve">Policy written: </w:t>
                            </w:r>
                            <w:r w:rsidRPr="00BD4730">
                              <w:rPr>
                                <w:rFonts w:ascii="Tahoma" w:hAnsi="Tahoma" w:cs="Tahoma"/>
                                <w:sz w:val="32"/>
                                <w:szCs w:val="32"/>
                              </w:rPr>
                              <w:t>October 2025</w:t>
                            </w:r>
                            <w:r>
                              <w:rPr>
                                <w:rFonts w:ascii="Tahoma" w:hAnsi="Tahoma" w:cs="Tahoma"/>
                                <w:b/>
                                <w:bCs/>
                                <w:sz w:val="32"/>
                                <w:szCs w:val="32"/>
                              </w:rPr>
                              <w:t xml:space="preserve">                                          Policy Approved by Governing Body: </w:t>
                            </w:r>
                            <w:r w:rsidRPr="00BD4730">
                              <w:rPr>
                                <w:rFonts w:ascii="Tahoma" w:hAnsi="Tahoma" w:cs="Tahoma"/>
                                <w:sz w:val="32"/>
                                <w:szCs w:val="32"/>
                              </w:rPr>
                              <w:t>December 2025</w:t>
                            </w:r>
                            <w:r w:rsidR="00801D44" w:rsidRPr="000953FD">
                              <w:rPr>
                                <w:rFonts w:ascii="Tahoma" w:hAnsi="Tahoma" w:cs="Tahoma"/>
                                <w:sz w:val="32"/>
                                <w:szCs w:val="32"/>
                              </w:rPr>
                              <w:br/>
                            </w:r>
                            <w:r w:rsidR="00801D44" w:rsidRPr="000953FD">
                              <w:rPr>
                                <w:rFonts w:ascii="Tahoma" w:hAnsi="Tahoma" w:cs="Tahoma"/>
                                <w:b/>
                                <w:bCs/>
                                <w:sz w:val="32"/>
                                <w:szCs w:val="32"/>
                              </w:rPr>
                              <w:t>Review Date:</w:t>
                            </w:r>
                            <w:r w:rsidR="00801D44" w:rsidRPr="000953FD">
                              <w:rPr>
                                <w:rFonts w:ascii="Tahoma" w:hAnsi="Tahoma" w:cs="Tahoma"/>
                                <w:sz w:val="32"/>
                                <w:szCs w:val="32"/>
                              </w:rPr>
                              <w:t xml:space="preserve"> </w:t>
                            </w:r>
                            <w:r>
                              <w:rPr>
                                <w:rFonts w:ascii="Tahoma" w:hAnsi="Tahoma" w:cs="Tahoma"/>
                                <w:sz w:val="32"/>
                                <w:szCs w:val="32"/>
                              </w:rPr>
                              <w:t>October</w:t>
                            </w:r>
                            <w:r w:rsidR="00801D44">
                              <w:rPr>
                                <w:rFonts w:ascii="Tahoma" w:hAnsi="Tahoma" w:cs="Tahoma"/>
                                <w:sz w:val="32"/>
                                <w:szCs w:val="32"/>
                              </w:rPr>
                              <w:t xml:space="preserve"> 2026</w:t>
                            </w:r>
                            <w:r w:rsidR="00801D44" w:rsidRPr="000953FD">
                              <w:rPr>
                                <w:rFonts w:ascii="Tahoma" w:hAnsi="Tahoma" w:cs="Tahoma"/>
                                <w:sz w:val="32"/>
                                <w:szCs w:val="32"/>
                              </w:rPr>
                              <w:br/>
                            </w:r>
                            <w:r w:rsidR="00801D44" w:rsidRPr="000953FD">
                              <w:rPr>
                                <w:rFonts w:ascii="Tahoma" w:hAnsi="Tahoma" w:cs="Tahoma"/>
                                <w:b/>
                                <w:bCs/>
                                <w:sz w:val="32"/>
                                <w:szCs w:val="32"/>
                              </w:rPr>
                              <w:t>SENCO:</w:t>
                            </w:r>
                            <w:r w:rsidR="00801D44" w:rsidRPr="000953FD">
                              <w:rPr>
                                <w:rFonts w:ascii="Tahoma" w:hAnsi="Tahoma" w:cs="Tahoma"/>
                                <w:sz w:val="32"/>
                                <w:szCs w:val="32"/>
                              </w:rPr>
                              <w:t xml:space="preserve"> </w:t>
                            </w:r>
                            <w:r w:rsidR="00801D44">
                              <w:rPr>
                                <w:rFonts w:ascii="Tahoma" w:hAnsi="Tahoma" w:cs="Tahoma"/>
                                <w:sz w:val="32"/>
                                <w:szCs w:val="32"/>
                              </w:rPr>
                              <w:t>Mrs Rachel Cunningham</w:t>
                            </w:r>
                            <w:r w:rsidR="00801D44" w:rsidRPr="000953FD">
                              <w:rPr>
                                <w:rFonts w:ascii="Tahoma" w:hAnsi="Tahoma" w:cs="Tahoma"/>
                                <w:sz w:val="32"/>
                                <w:szCs w:val="32"/>
                              </w:rPr>
                              <w:br/>
                            </w:r>
                            <w:r w:rsidR="00801D44" w:rsidRPr="000953FD">
                              <w:rPr>
                                <w:rFonts w:ascii="Tahoma" w:hAnsi="Tahoma" w:cs="Tahoma"/>
                                <w:b/>
                                <w:bCs/>
                                <w:sz w:val="32"/>
                                <w:szCs w:val="32"/>
                              </w:rPr>
                              <w:t>Headteacher:</w:t>
                            </w:r>
                            <w:r w:rsidR="00801D44" w:rsidRPr="000953FD">
                              <w:rPr>
                                <w:rFonts w:ascii="Tahoma" w:hAnsi="Tahoma" w:cs="Tahoma"/>
                                <w:sz w:val="32"/>
                                <w:szCs w:val="32"/>
                              </w:rPr>
                              <w:t xml:space="preserve"> </w:t>
                            </w:r>
                            <w:r w:rsidR="00801D44">
                              <w:rPr>
                                <w:rFonts w:ascii="Tahoma" w:hAnsi="Tahoma" w:cs="Tahoma"/>
                                <w:sz w:val="32"/>
                                <w:szCs w:val="32"/>
                              </w:rPr>
                              <w:t>Mrs Elizabeth Rye</w:t>
                            </w:r>
                            <w:r w:rsidR="00801D44" w:rsidRPr="000953FD">
                              <w:rPr>
                                <w:rFonts w:ascii="Tahoma" w:hAnsi="Tahoma" w:cs="Tahoma"/>
                                <w:sz w:val="32"/>
                                <w:szCs w:val="32"/>
                              </w:rPr>
                              <w:br/>
                            </w:r>
                            <w:r w:rsidR="00801D44" w:rsidRPr="000953FD">
                              <w:rPr>
                                <w:rFonts w:ascii="Tahoma" w:hAnsi="Tahoma" w:cs="Tahoma"/>
                                <w:b/>
                                <w:bCs/>
                                <w:sz w:val="32"/>
                                <w:szCs w:val="32"/>
                              </w:rPr>
                              <w:t>SEND Governor:</w:t>
                            </w:r>
                            <w:r w:rsidR="00801D44" w:rsidRPr="000953FD">
                              <w:rPr>
                                <w:rFonts w:ascii="Tahoma" w:hAnsi="Tahoma" w:cs="Tahoma"/>
                                <w:sz w:val="32"/>
                                <w:szCs w:val="32"/>
                              </w:rPr>
                              <w:t xml:space="preserve"> </w:t>
                            </w:r>
                            <w:r w:rsidR="00801D44">
                              <w:rPr>
                                <w:rFonts w:ascii="Tahoma" w:hAnsi="Tahoma" w:cs="Tahoma"/>
                                <w:sz w:val="32"/>
                                <w:szCs w:val="32"/>
                              </w:rPr>
                              <w:t>Mr Matthew Bournat</w:t>
                            </w:r>
                          </w:p>
                          <w:p w14:paraId="0AB6F449" w14:textId="3867A0A5" w:rsidR="00F65DE3" w:rsidRPr="00F65DE3" w:rsidRDefault="00F65DE3" w:rsidP="007F09F3">
                            <w:pPr>
                              <w:rPr>
                                <w:rFonts w:ascii="Tahoma" w:hAnsi="Tahoma" w:cs="Tahoma"/>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E3168" id="_x0000_t202" coordsize="21600,21600" o:spt="202" path="m,l,21600r21600,l21600,xe">
                <v:stroke joinstyle="miter"/>
                <v:path gradientshapeok="t" o:connecttype="rect"/>
              </v:shapetype>
              <v:shape id="Text Box 2" o:spid="_x0000_s1026" type="#_x0000_t202" style="position:absolute;margin-left:32.2pt;margin-top:8.9pt;width:462.75pt;height:687.7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" strokecolor="white [3212]">
                <v:textbox>
                  <w:txbxContent>
                    <w:p w14:paraId="7F4416AE" w14:textId="77777777" w:rsidR="007F09F3" w:rsidRDefault="007F09F3" w:rsidP="007F09F3">
                      <w:pPr>
                        <w:jc w:val="center"/>
                        <w:rPr>
                          <w:rFonts w:ascii="Tahoma" w:hAnsi="Tahoma" w:cs="Tahoma"/>
                          <w:b/>
                          <w:bCs/>
                          <w:color w:val="2F5496" w:themeColor="accent1" w:themeShade="BF"/>
                          <w:sz w:val="52"/>
                          <w:szCs w:val="52"/>
                        </w:rPr>
                      </w:pPr>
                    </w:p>
                    <w:p w14:paraId="1917FA25" w14:textId="404A58F9" w:rsidR="004016C1" w:rsidRPr="00CA290A" w:rsidRDefault="004016C1" w:rsidP="007F09F3">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4016C1" w:rsidRDefault="004016C1" w:rsidP="004016C1">
                      <w:pPr>
                        <w:jc w:val="center"/>
                        <w:rPr>
                          <w:rFonts w:ascii="Tahoma" w:hAnsi="Tahoma" w:cs="Tahoma"/>
                          <w:b/>
                          <w:bCs/>
                          <w:sz w:val="48"/>
                          <w:szCs w:val="48"/>
                        </w:rPr>
                      </w:pPr>
                    </w:p>
                    <w:p w14:paraId="2865816A" w14:textId="35CAA742" w:rsidR="004016C1" w:rsidRDefault="00505D91" w:rsidP="004016C1">
                      <w:pPr>
                        <w:jc w:val="center"/>
                        <w:rPr>
                          <w:rFonts w:ascii="Tahoma" w:hAnsi="Tahoma" w:cs="Tahoma"/>
                          <w:b/>
                          <w:bCs/>
                          <w:sz w:val="48"/>
                          <w:szCs w:val="48"/>
                        </w:rPr>
                      </w:pPr>
                      <w:r w:rsidRPr="00505D91">
                        <w:rPr>
                          <w:rFonts w:ascii="Tahoma" w:hAnsi="Tahoma" w:cs="Tahoma"/>
                          <w:b/>
                          <w:bCs/>
                          <w:noProof/>
                          <w:sz w:val="48"/>
                          <w:szCs w:val="48"/>
                          <w:lang w:val="en-GB"/>
                        </w:rPr>
                        <w:drawing>
                          <wp:inline distT="0" distB="0" distL="0" distR="0" wp14:anchorId="7ECABD53" wp14:editId="5E06612B">
                            <wp:extent cx="3181350"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1854200"/>
                                    </a:xfrm>
                                    <a:prstGeom prst="rect">
                                      <a:avLst/>
                                    </a:prstGeom>
                                    <a:noFill/>
                                    <a:ln>
                                      <a:noFill/>
                                    </a:ln>
                                  </pic:spPr>
                                </pic:pic>
                              </a:graphicData>
                            </a:graphic>
                          </wp:inline>
                        </w:drawing>
                      </w:r>
                    </w:p>
                    <w:p w14:paraId="5DB77991" w14:textId="77777777" w:rsidR="007F09F3" w:rsidRDefault="007F09F3" w:rsidP="007F09F3">
                      <w:pPr>
                        <w:spacing w:after="160" w:line="278" w:lineRule="auto"/>
                        <w:jc w:val="center"/>
                        <w:rPr>
                          <w:rFonts w:ascii="Tahoma" w:hAnsi="Tahoma" w:cs="Tahoma"/>
                          <w:b/>
                          <w:bCs/>
                          <w:color w:val="2F5496" w:themeColor="accent1" w:themeShade="BF"/>
                          <w:sz w:val="52"/>
                          <w:szCs w:val="52"/>
                        </w:rPr>
                      </w:pPr>
                    </w:p>
                    <w:p w14:paraId="0E14D7EE" w14:textId="77777777" w:rsidR="00BD4730" w:rsidRDefault="00BD4730" w:rsidP="007F09F3">
                      <w:pPr>
                        <w:spacing w:after="160" w:line="278" w:lineRule="auto"/>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 xml:space="preserve">Inclusion and </w:t>
                      </w:r>
                    </w:p>
                    <w:p w14:paraId="441084D0" w14:textId="7A00DC6A" w:rsidR="007F09F3" w:rsidRPr="008A3B2E" w:rsidRDefault="007F09F3" w:rsidP="007F09F3">
                      <w:pPr>
                        <w:spacing w:after="160" w:line="278" w:lineRule="auto"/>
                        <w:jc w:val="center"/>
                        <w:rPr>
                          <w:rFonts w:ascii="Tahoma" w:hAnsi="Tahoma" w:cs="Tahoma"/>
                          <w:b/>
                          <w:bCs/>
                          <w:color w:val="2F5496" w:themeColor="accent1" w:themeShade="BF"/>
                          <w:sz w:val="52"/>
                          <w:szCs w:val="52"/>
                        </w:rPr>
                      </w:pPr>
                      <w:r w:rsidRPr="008A3B2E">
                        <w:rPr>
                          <w:rFonts w:ascii="Tahoma" w:hAnsi="Tahoma" w:cs="Tahoma"/>
                          <w:b/>
                          <w:bCs/>
                          <w:color w:val="2F5496" w:themeColor="accent1" w:themeShade="BF"/>
                          <w:sz w:val="52"/>
                          <w:szCs w:val="52"/>
                        </w:rPr>
                        <w:t>Special Educational Needs Policy</w:t>
                      </w:r>
                    </w:p>
                    <w:p w14:paraId="48C406F7" w14:textId="77777777" w:rsidR="007F09F3" w:rsidRDefault="007F09F3" w:rsidP="007F09F3">
                      <w:pPr>
                        <w:jc w:val="center"/>
                        <w:rPr>
                          <w:rFonts w:ascii="Tahoma" w:hAnsi="Tahoma" w:cs="Tahoma"/>
                          <w:b/>
                          <w:bCs/>
                          <w:sz w:val="48"/>
                          <w:szCs w:val="48"/>
                        </w:rPr>
                      </w:pPr>
                    </w:p>
                    <w:p w14:paraId="00337BF0" w14:textId="522664C0" w:rsidR="00F65DE3" w:rsidRDefault="00F65DE3" w:rsidP="004016C1">
                      <w:pPr>
                        <w:jc w:val="center"/>
                        <w:rPr>
                          <w:rFonts w:ascii="Tahoma" w:hAnsi="Tahoma" w:cs="Tahoma"/>
                          <w:b/>
                          <w:bCs/>
                          <w:sz w:val="48"/>
                          <w:szCs w:val="48"/>
                        </w:rPr>
                      </w:pPr>
                    </w:p>
                    <w:p w14:paraId="0BBDE249" w14:textId="1F201FD6" w:rsidR="00801D44" w:rsidRPr="00BD4730" w:rsidRDefault="00BD4730" w:rsidP="00BD4730">
                      <w:pPr>
                        <w:spacing w:after="160" w:line="278" w:lineRule="auto"/>
                        <w:jc w:val="center"/>
                        <w:rPr>
                          <w:rFonts w:ascii="Tahoma" w:hAnsi="Tahoma" w:cs="Tahoma"/>
                          <w:b/>
                          <w:bCs/>
                          <w:sz w:val="32"/>
                          <w:szCs w:val="32"/>
                        </w:rPr>
                      </w:pPr>
                      <w:r>
                        <w:rPr>
                          <w:rFonts w:ascii="Tahoma" w:hAnsi="Tahoma" w:cs="Tahoma"/>
                          <w:b/>
                          <w:bCs/>
                          <w:sz w:val="32"/>
                          <w:szCs w:val="32"/>
                        </w:rPr>
                        <w:t xml:space="preserve">Policy written: </w:t>
                      </w:r>
                      <w:r w:rsidRPr="00BD4730">
                        <w:rPr>
                          <w:rFonts w:ascii="Tahoma" w:hAnsi="Tahoma" w:cs="Tahoma"/>
                          <w:sz w:val="32"/>
                          <w:szCs w:val="32"/>
                        </w:rPr>
                        <w:t>October 2025</w:t>
                      </w:r>
                      <w:r>
                        <w:rPr>
                          <w:rFonts w:ascii="Tahoma" w:hAnsi="Tahoma" w:cs="Tahoma"/>
                          <w:b/>
                          <w:bCs/>
                          <w:sz w:val="32"/>
                          <w:szCs w:val="32"/>
                        </w:rPr>
                        <w:t xml:space="preserve">                                          Policy Approved by Governing Body: </w:t>
                      </w:r>
                      <w:r w:rsidRPr="00BD4730">
                        <w:rPr>
                          <w:rFonts w:ascii="Tahoma" w:hAnsi="Tahoma" w:cs="Tahoma"/>
                          <w:sz w:val="32"/>
                          <w:szCs w:val="32"/>
                        </w:rPr>
                        <w:t>December 2025</w:t>
                      </w:r>
                      <w:r w:rsidR="00801D44" w:rsidRPr="000953FD">
                        <w:rPr>
                          <w:rFonts w:ascii="Tahoma" w:hAnsi="Tahoma" w:cs="Tahoma"/>
                          <w:sz w:val="32"/>
                          <w:szCs w:val="32"/>
                        </w:rPr>
                        <w:br/>
                      </w:r>
                      <w:r w:rsidR="00801D44" w:rsidRPr="000953FD">
                        <w:rPr>
                          <w:rFonts w:ascii="Tahoma" w:hAnsi="Tahoma" w:cs="Tahoma"/>
                          <w:b/>
                          <w:bCs/>
                          <w:sz w:val="32"/>
                          <w:szCs w:val="32"/>
                        </w:rPr>
                        <w:t>Review Date:</w:t>
                      </w:r>
                      <w:r w:rsidR="00801D44" w:rsidRPr="000953FD">
                        <w:rPr>
                          <w:rFonts w:ascii="Tahoma" w:hAnsi="Tahoma" w:cs="Tahoma"/>
                          <w:sz w:val="32"/>
                          <w:szCs w:val="32"/>
                        </w:rPr>
                        <w:t xml:space="preserve"> </w:t>
                      </w:r>
                      <w:r>
                        <w:rPr>
                          <w:rFonts w:ascii="Tahoma" w:hAnsi="Tahoma" w:cs="Tahoma"/>
                          <w:sz w:val="32"/>
                          <w:szCs w:val="32"/>
                        </w:rPr>
                        <w:t>October</w:t>
                      </w:r>
                      <w:r w:rsidR="00801D44">
                        <w:rPr>
                          <w:rFonts w:ascii="Tahoma" w:hAnsi="Tahoma" w:cs="Tahoma"/>
                          <w:sz w:val="32"/>
                          <w:szCs w:val="32"/>
                        </w:rPr>
                        <w:t xml:space="preserve"> 2026</w:t>
                      </w:r>
                      <w:r w:rsidR="00801D44" w:rsidRPr="000953FD">
                        <w:rPr>
                          <w:rFonts w:ascii="Tahoma" w:hAnsi="Tahoma" w:cs="Tahoma"/>
                          <w:sz w:val="32"/>
                          <w:szCs w:val="32"/>
                        </w:rPr>
                        <w:br/>
                      </w:r>
                      <w:r w:rsidR="00801D44" w:rsidRPr="000953FD">
                        <w:rPr>
                          <w:rFonts w:ascii="Tahoma" w:hAnsi="Tahoma" w:cs="Tahoma"/>
                          <w:b/>
                          <w:bCs/>
                          <w:sz w:val="32"/>
                          <w:szCs w:val="32"/>
                        </w:rPr>
                        <w:t>SENCO:</w:t>
                      </w:r>
                      <w:r w:rsidR="00801D44" w:rsidRPr="000953FD">
                        <w:rPr>
                          <w:rFonts w:ascii="Tahoma" w:hAnsi="Tahoma" w:cs="Tahoma"/>
                          <w:sz w:val="32"/>
                          <w:szCs w:val="32"/>
                        </w:rPr>
                        <w:t xml:space="preserve"> </w:t>
                      </w:r>
                      <w:r w:rsidR="00801D44">
                        <w:rPr>
                          <w:rFonts w:ascii="Tahoma" w:hAnsi="Tahoma" w:cs="Tahoma"/>
                          <w:sz w:val="32"/>
                          <w:szCs w:val="32"/>
                        </w:rPr>
                        <w:t>Mrs Rachel Cunningham</w:t>
                      </w:r>
                      <w:r w:rsidR="00801D44" w:rsidRPr="000953FD">
                        <w:rPr>
                          <w:rFonts w:ascii="Tahoma" w:hAnsi="Tahoma" w:cs="Tahoma"/>
                          <w:sz w:val="32"/>
                          <w:szCs w:val="32"/>
                        </w:rPr>
                        <w:br/>
                      </w:r>
                      <w:r w:rsidR="00801D44" w:rsidRPr="000953FD">
                        <w:rPr>
                          <w:rFonts w:ascii="Tahoma" w:hAnsi="Tahoma" w:cs="Tahoma"/>
                          <w:b/>
                          <w:bCs/>
                          <w:sz w:val="32"/>
                          <w:szCs w:val="32"/>
                        </w:rPr>
                        <w:t>Headteacher:</w:t>
                      </w:r>
                      <w:r w:rsidR="00801D44" w:rsidRPr="000953FD">
                        <w:rPr>
                          <w:rFonts w:ascii="Tahoma" w:hAnsi="Tahoma" w:cs="Tahoma"/>
                          <w:sz w:val="32"/>
                          <w:szCs w:val="32"/>
                        </w:rPr>
                        <w:t xml:space="preserve"> </w:t>
                      </w:r>
                      <w:r w:rsidR="00801D44">
                        <w:rPr>
                          <w:rFonts w:ascii="Tahoma" w:hAnsi="Tahoma" w:cs="Tahoma"/>
                          <w:sz w:val="32"/>
                          <w:szCs w:val="32"/>
                        </w:rPr>
                        <w:t>Mrs Elizabeth Rye</w:t>
                      </w:r>
                      <w:r w:rsidR="00801D44" w:rsidRPr="000953FD">
                        <w:rPr>
                          <w:rFonts w:ascii="Tahoma" w:hAnsi="Tahoma" w:cs="Tahoma"/>
                          <w:sz w:val="32"/>
                          <w:szCs w:val="32"/>
                        </w:rPr>
                        <w:br/>
                      </w:r>
                      <w:r w:rsidR="00801D44" w:rsidRPr="000953FD">
                        <w:rPr>
                          <w:rFonts w:ascii="Tahoma" w:hAnsi="Tahoma" w:cs="Tahoma"/>
                          <w:b/>
                          <w:bCs/>
                          <w:sz w:val="32"/>
                          <w:szCs w:val="32"/>
                        </w:rPr>
                        <w:t>SEND Governor:</w:t>
                      </w:r>
                      <w:r w:rsidR="00801D44" w:rsidRPr="000953FD">
                        <w:rPr>
                          <w:rFonts w:ascii="Tahoma" w:hAnsi="Tahoma" w:cs="Tahoma"/>
                          <w:sz w:val="32"/>
                          <w:szCs w:val="32"/>
                        </w:rPr>
                        <w:t xml:space="preserve"> </w:t>
                      </w:r>
                      <w:r w:rsidR="00801D44">
                        <w:rPr>
                          <w:rFonts w:ascii="Tahoma" w:hAnsi="Tahoma" w:cs="Tahoma"/>
                          <w:sz w:val="32"/>
                          <w:szCs w:val="32"/>
                        </w:rPr>
                        <w:t>Mr Matthew Bournat</w:t>
                      </w:r>
                    </w:p>
                    <w:p w14:paraId="0AB6F449" w14:textId="3867A0A5" w:rsidR="00F65DE3" w:rsidRPr="00F65DE3" w:rsidRDefault="00F65DE3" w:rsidP="007F09F3">
                      <w:pPr>
                        <w:rPr>
                          <w:rFonts w:ascii="Tahoma" w:hAnsi="Tahoma" w:cs="Tahoma"/>
                          <w:b/>
                          <w:bCs/>
                          <w:sz w:val="36"/>
                          <w:szCs w:val="36"/>
                        </w:rPr>
                      </w:pPr>
                    </w:p>
                  </w:txbxContent>
                </v:textbox>
                <w10:wrap type="square" anchorx="margin"/>
              </v:shape>
            </w:pict>
          </mc:Fallback>
        </mc:AlternateContent>
      </w:r>
      <w:r w:rsidR="006C3C37" w:rsidRPr="00A472E0">
        <w:rPr>
          <w:rFonts w:cs="Arial"/>
          <w:sz w:val="30"/>
          <w:szCs w:val="24"/>
        </w:rPr>
        <w:br w:type="page"/>
      </w:r>
    </w:p>
    <w:p w14:paraId="53BEE3B3" w14:textId="77777777" w:rsidR="00A44CF3" w:rsidRDefault="00A44CF3" w:rsidP="00E03E96">
      <w:pPr>
        <w:pStyle w:val="Heading1"/>
        <w:jc w:val="left"/>
        <w:rPr>
          <w:rFonts w:cs="Arial"/>
          <w:sz w:val="30"/>
          <w:szCs w:val="24"/>
        </w:rPr>
      </w:pPr>
    </w:p>
    <w:p w14:paraId="69B33501" w14:textId="77777777" w:rsidR="00A44CF3" w:rsidRDefault="00A44CF3" w:rsidP="00E03E96">
      <w:pPr>
        <w:pStyle w:val="Heading1"/>
        <w:jc w:val="left"/>
        <w:rPr>
          <w:rFonts w:cs="Arial"/>
          <w:sz w:val="30"/>
          <w:szCs w:val="24"/>
        </w:rPr>
      </w:pPr>
    </w:p>
    <w:p w14:paraId="3E456ABF" w14:textId="77777777" w:rsidR="00B041C5" w:rsidRDefault="00B041C5" w:rsidP="00E03E96">
      <w:pPr>
        <w:pStyle w:val="Heading1"/>
        <w:jc w:val="left"/>
        <w:rPr>
          <w:rFonts w:asciiTheme="minorHAnsi" w:hAnsiTheme="minorHAnsi" w:cstheme="minorHAnsi"/>
          <w:sz w:val="28"/>
          <w:szCs w:val="28"/>
        </w:rPr>
      </w:pPr>
    </w:p>
    <w:p w14:paraId="5D0698E9" w14:textId="77777777" w:rsidR="00B041C5" w:rsidRDefault="00B041C5" w:rsidP="00E03E96">
      <w:pPr>
        <w:pStyle w:val="Heading1"/>
        <w:jc w:val="left"/>
        <w:rPr>
          <w:rFonts w:asciiTheme="minorHAnsi" w:hAnsiTheme="minorHAnsi" w:cstheme="minorHAnsi"/>
          <w:sz w:val="28"/>
          <w:szCs w:val="28"/>
        </w:rPr>
      </w:pPr>
    </w:p>
    <w:p w14:paraId="650D9AAA" w14:textId="77777777" w:rsidR="00B041C5" w:rsidRDefault="00B041C5" w:rsidP="00E03E96">
      <w:pPr>
        <w:pStyle w:val="Heading1"/>
        <w:jc w:val="left"/>
        <w:rPr>
          <w:rFonts w:asciiTheme="minorHAnsi" w:hAnsiTheme="minorHAnsi" w:cstheme="minorHAnsi"/>
          <w:sz w:val="28"/>
          <w:szCs w:val="28"/>
        </w:rPr>
      </w:pPr>
    </w:p>
    <w:p w14:paraId="58579D56" w14:textId="25EBBAAE" w:rsidR="003568A8" w:rsidRDefault="008D7F81" w:rsidP="00E03E96">
      <w:pPr>
        <w:pStyle w:val="Heading1"/>
        <w:jc w:val="left"/>
        <w:rPr>
          <w:rFonts w:asciiTheme="minorHAnsi" w:hAnsiTheme="minorHAnsi" w:cstheme="minorHAnsi"/>
          <w:sz w:val="28"/>
          <w:szCs w:val="28"/>
        </w:rPr>
      </w:pPr>
      <w:r>
        <w:rPr>
          <w:rFonts w:asciiTheme="minorHAnsi" w:hAnsiTheme="minorHAnsi" w:cstheme="minorHAnsi"/>
          <w:sz w:val="28"/>
          <w:szCs w:val="28"/>
        </w:rPr>
        <w:t xml:space="preserve">          </w:t>
      </w:r>
      <w:r w:rsidR="003568A8">
        <w:rPr>
          <w:rFonts w:asciiTheme="minorHAnsi" w:hAnsiTheme="minorHAnsi" w:cstheme="minorHAnsi"/>
          <w:sz w:val="28"/>
          <w:szCs w:val="28"/>
        </w:rPr>
        <w:t>Contents</w:t>
      </w:r>
    </w:p>
    <w:p w14:paraId="69CED3EF" w14:textId="77777777" w:rsidR="003568A8" w:rsidRPr="003568A8" w:rsidRDefault="003568A8" w:rsidP="003568A8">
      <w:pPr>
        <w:rPr>
          <w:lang w:val="en-GB"/>
        </w:rPr>
      </w:pPr>
    </w:p>
    <w:p w14:paraId="4402052F" w14:textId="5A7931AA" w:rsidR="003568A8" w:rsidRPr="00B041C5" w:rsidRDefault="00B041C5" w:rsidP="003568A8">
      <w:pPr>
        <w:pStyle w:val="TOC1"/>
        <w:rPr>
          <w:rFonts w:asciiTheme="minorHAnsi" w:hAnsiTheme="minorHAnsi" w:cstheme="minorHAnsi"/>
          <w:sz w:val="28"/>
          <w:szCs w:val="28"/>
        </w:rPr>
      </w:pPr>
      <w:r>
        <w:rPr>
          <w:rFonts w:asciiTheme="minorHAnsi" w:hAnsiTheme="minorHAnsi" w:cstheme="minorHAnsi"/>
          <w:sz w:val="28"/>
          <w:szCs w:val="28"/>
        </w:rPr>
        <w:t xml:space="preserve">           </w:t>
      </w:r>
      <w:r w:rsidR="003568A8" w:rsidRPr="00B041C5">
        <w:rPr>
          <w:rFonts w:asciiTheme="minorHAnsi" w:hAnsiTheme="minorHAnsi" w:cstheme="minorHAnsi"/>
          <w:sz w:val="28"/>
          <w:szCs w:val="28"/>
        </w:rPr>
        <w:t>Vision</w:t>
      </w:r>
    </w:p>
    <w:p w14:paraId="11BF0DAF" w14:textId="69DD9AEB" w:rsidR="003568A8" w:rsidRPr="00B041C5"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Introduction and Values</w:t>
      </w:r>
    </w:p>
    <w:p w14:paraId="3F78CC81" w14:textId="6C61E2F5" w:rsidR="003568A8" w:rsidRPr="00B041C5"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Aims</w:t>
      </w:r>
    </w:p>
    <w:p w14:paraId="568A20DE" w14:textId="0043E3A3" w:rsidR="003568A8" w:rsidRPr="00B041C5"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Legislation and Guidance</w:t>
      </w:r>
    </w:p>
    <w:p w14:paraId="2BC6AD49" w14:textId="1C602189" w:rsidR="003568A8" w:rsidRPr="00B041C5"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Definitions</w:t>
      </w:r>
    </w:p>
    <w:p w14:paraId="48A4024D" w14:textId="233488A6" w:rsidR="003568A8" w:rsidRPr="00B041C5"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Inclusion and equal opportunities</w:t>
      </w:r>
    </w:p>
    <w:p w14:paraId="70443996" w14:textId="13BA861D" w:rsidR="003568A8" w:rsidRPr="00B041C5"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Role and Responsibilities</w:t>
      </w:r>
    </w:p>
    <w:p w14:paraId="0E36F020" w14:textId="77777777" w:rsidR="00B041C5" w:rsidRPr="00B041C5" w:rsidRDefault="00B041C5"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Working with Parents and Carers</w:t>
      </w:r>
    </w:p>
    <w:p w14:paraId="1A824257" w14:textId="77777777" w:rsidR="00B041C5" w:rsidRPr="00B041C5" w:rsidRDefault="00B041C5"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Working with The Child</w:t>
      </w:r>
    </w:p>
    <w:p w14:paraId="0496526D" w14:textId="00FA39A6" w:rsidR="003568A8" w:rsidRPr="00B041C5"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SEND Information Report</w:t>
      </w:r>
    </w:p>
    <w:p w14:paraId="269AB724" w14:textId="370EC6A7" w:rsidR="003568A8" w:rsidRPr="00B041C5"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rPr>
        <w:t>Admissions and Accessibility</w:t>
      </w:r>
    </w:p>
    <w:p w14:paraId="71ED59C9" w14:textId="4E76B758" w:rsidR="003568A8" w:rsidRPr="00B041C5"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Our school’s approach to SEND</w:t>
      </w:r>
    </w:p>
    <w:p w14:paraId="19A11260" w14:textId="77C3394A" w:rsidR="003568A8" w:rsidRPr="00B041C5"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Monitoring and evaluating provision</w:t>
      </w:r>
    </w:p>
    <w:p w14:paraId="35668773" w14:textId="4DC688ED" w:rsidR="003568A8" w:rsidRDefault="003568A8" w:rsidP="003568A8">
      <w:pPr>
        <w:pStyle w:val="ListParagraph"/>
        <w:numPr>
          <w:ilvl w:val="0"/>
          <w:numId w:val="43"/>
        </w:numPr>
        <w:rPr>
          <w:rFonts w:asciiTheme="minorHAnsi" w:hAnsiTheme="minorHAnsi" w:cstheme="minorHAnsi"/>
          <w:sz w:val="28"/>
          <w:szCs w:val="28"/>
          <w:lang w:eastAsia="en-US"/>
        </w:rPr>
      </w:pPr>
      <w:r w:rsidRPr="00B041C5">
        <w:rPr>
          <w:rFonts w:asciiTheme="minorHAnsi" w:hAnsiTheme="minorHAnsi" w:cstheme="minorHAnsi"/>
          <w:sz w:val="28"/>
          <w:szCs w:val="28"/>
          <w:lang w:eastAsia="en-US"/>
        </w:rPr>
        <w:t>Complaints about SEND Provision</w:t>
      </w:r>
    </w:p>
    <w:p w14:paraId="70CD4FBC" w14:textId="77777777" w:rsidR="00B041C5" w:rsidRDefault="00B041C5" w:rsidP="00B041C5">
      <w:pPr>
        <w:rPr>
          <w:rFonts w:asciiTheme="minorHAnsi" w:hAnsiTheme="minorHAnsi" w:cstheme="minorHAnsi"/>
          <w:sz w:val="28"/>
          <w:szCs w:val="28"/>
          <w:lang w:eastAsia="en-US"/>
        </w:rPr>
      </w:pPr>
    </w:p>
    <w:p w14:paraId="63111A70" w14:textId="77777777" w:rsidR="00B041C5" w:rsidRDefault="00B041C5" w:rsidP="00B041C5">
      <w:pPr>
        <w:rPr>
          <w:rFonts w:asciiTheme="minorHAnsi" w:hAnsiTheme="minorHAnsi" w:cstheme="minorHAnsi"/>
          <w:sz w:val="28"/>
          <w:szCs w:val="28"/>
          <w:lang w:eastAsia="en-US"/>
        </w:rPr>
      </w:pPr>
    </w:p>
    <w:p w14:paraId="2BA9D888" w14:textId="77777777" w:rsidR="00B041C5" w:rsidRDefault="00B041C5" w:rsidP="00B041C5">
      <w:pPr>
        <w:rPr>
          <w:rFonts w:asciiTheme="minorHAnsi" w:hAnsiTheme="minorHAnsi" w:cstheme="minorHAnsi"/>
          <w:sz w:val="28"/>
          <w:szCs w:val="28"/>
          <w:lang w:eastAsia="en-US"/>
        </w:rPr>
      </w:pPr>
    </w:p>
    <w:p w14:paraId="392AB028" w14:textId="77777777" w:rsidR="00B041C5" w:rsidRDefault="00B041C5" w:rsidP="00B041C5">
      <w:pPr>
        <w:rPr>
          <w:rFonts w:asciiTheme="minorHAnsi" w:hAnsiTheme="minorHAnsi" w:cstheme="minorHAnsi"/>
          <w:sz w:val="28"/>
          <w:szCs w:val="28"/>
          <w:lang w:eastAsia="en-US"/>
        </w:rPr>
      </w:pPr>
    </w:p>
    <w:p w14:paraId="7066F97D" w14:textId="77777777" w:rsidR="00B041C5" w:rsidRDefault="00B041C5" w:rsidP="00B041C5">
      <w:pPr>
        <w:rPr>
          <w:rFonts w:asciiTheme="minorHAnsi" w:hAnsiTheme="minorHAnsi" w:cstheme="minorHAnsi"/>
          <w:sz w:val="28"/>
          <w:szCs w:val="28"/>
          <w:lang w:eastAsia="en-US"/>
        </w:rPr>
      </w:pPr>
    </w:p>
    <w:p w14:paraId="352AD61A" w14:textId="77777777" w:rsidR="00B041C5" w:rsidRDefault="00B041C5" w:rsidP="00B041C5">
      <w:pPr>
        <w:rPr>
          <w:rFonts w:asciiTheme="minorHAnsi" w:hAnsiTheme="minorHAnsi" w:cstheme="minorHAnsi"/>
          <w:sz w:val="28"/>
          <w:szCs w:val="28"/>
          <w:lang w:eastAsia="en-US"/>
        </w:rPr>
      </w:pPr>
    </w:p>
    <w:p w14:paraId="7363DF7E" w14:textId="77777777" w:rsidR="00B041C5" w:rsidRDefault="00B041C5" w:rsidP="00B041C5">
      <w:pPr>
        <w:rPr>
          <w:rFonts w:asciiTheme="minorHAnsi" w:hAnsiTheme="minorHAnsi" w:cstheme="minorHAnsi"/>
          <w:sz w:val="28"/>
          <w:szCs w:val="28"/>
          <w:lang w:eastAsia="en-US"/>
        </w:rPr>
      </w:pPr>
    </w:p>
    <w:p w14:paraId="66628631" w14:textId="77777777" w:rsidR="00B041C5" w:rsidRDefault="00B041C5" w:rsidP="00B041C5">
      <w:pPr>
        <w:rPr>
          <w:rFonts w:asciiTheme="minorHAnsi" w:hAnsiTheme="minorHAnsi" w:cstheme="minorHAnsi"/>
          <w:sz w:val="28"/>
          <w:szCs w:val="28"/>
          <w:lang w:eastAsia="en-US"/>
        </w:rPr>
      </w:pPr>
    </w:p>
    <w:p w14:paraId="0B4C8547" w14:textId="77777777" w:rsidR="00B041C5" w:rsidRDefault="00B041C5" w:rsidP="00B041C5">
      <w:pPr>
        <w:rPr>
          <w:rFonts w:asciiTheme="minorHAnsi" w:hAnsiTheme="minorHAnsi" w:cstheme="minorHAnsi"/>
          <w:sz w:val="28"/>
          <w:szCs w:val="28"/>
          <w:lang w:eastAsia="en-US"/>
        </w:rPr>
      </w:pPr>
    </w:p>
    <w:p w14:paraId="04BDCE57" w14:textId="77777777" w:rsidR="00B041C5" w:rsidRDefault="00B041C5" w:rsidP="00B041C5">
      <w:pPr>
        <w:rPr>
          <w:rFonts w:asciiTheme="minorHAnsi" w:hAnsiTheme="minorHAnsi" w:cstheme="minorHAnsi"/>
          <w:sz w:val="28"/>
          <w:szCs w:val="28"/>
          <w:lang w:eastAsia="en-US"/>
        </w:rPr>
      </w:pPr>
    </w:p>
    <w:p w14:paraId="53F5C2E2" w14:textId="77777777" w:rsidR="00B041C5" w:rsidRDefault="00B041C5" w:rsidP="00B041C5">
      <w:pPr>
        <w:rPr>
          <w:rFonts w:asciiTheme="minorHAnsi" w:hAnsiTheme="minorHAnsi" w:cstheme="minorHAnsi"/>
          <w:sz w:val="28"/>
          <w:szCs w:val="28"/>
          <w:lang w:eastAsia="en-US"/>
        </w:rPr>
      </w:pPr>
    </w:p>
    <w:p w14:paraId="05BEF977" w14:textId="77777777" w:rsidR="00B041C5" w:rsidRDefault="00B041C5" w:rsidP="00B041C5">
      <w:pPr>
        <w:rPr>
          <w:rFonts w:asciiTheme="minorHAnsi" w:hAnsiTheme="minorHAnsi" w:cstheme="minorHAnsi"/>
          <w:sz w:val="28"/>
          <w:szCs w:val="28"/>
          <w:lang w:eastAsia="en-US"/>
        </w:rPr>
      </w:pPr>
    </w:p>
    <w:p w14:paraId="44FF3CE2" w14:textId="77777777" w:rsidR="00B041C5" w:rsidRDefault="00B041C5" w:rsidP="00B041C5">
      <w:pPr>
        <w:rPr>
          <w:rFonts w:asciiTheme="minorHAnsi" w:hAnsiTheme="minorHAnsi" w:cstheme="minorHAnsi"/>
          <w:sz w:val="28"/>
          <w:szCs w:val="28"/>
          <w:lang w:eastAsia="en-US"/>
        </w:rPr>
      </w:pPr>
    </w:p>
    <w:p w14:paraId="4A30A448" w14:textId="77777777" w:rsidR="00B041C5" w:rsidRDefault="00B041C5" w:rsidP="00B041C5">
      <w:pPr>
        <w:rPr>
          <w:rFonts w:asciiTheme="minorHAnsi" w:hAnsiTheme="minorHAnsi" w:cstheme="minorHAnsi"/>
          <w:sz w:val="28"/>
          <w:szCs w:val="28"/>
          <w:lang w:eastAsia="en-US"/>
        </w:rPr>
      </w:pPr>
    </w:p>
    <w:p w14:paraId="7C6ACA58" w14:textId="77777777" w:rsidR="00B041C5" w:rsidRDefault="00B041C5" w:rsidP="00B041C5">
      <w:pPr>
        <w:rPr>
          <w:rFonts w:asciiTheme="minorHAnsi" w:hAnsiTheme="minorHAnsi" w:cstheme="minorHAnsi"/>
          <w:sz w:val="28"/>
          <w:szCs w:val="28"/>
          <w:lang w:eastAsia="en-US"/>
        </w:rPr>
      </w:pPr>
    </w:p>
    <w:p w14:paraId="152A02DE" w14:textId="77777777" w:rsidR="00B041C5" w:rsidRDefault="00B041C5" w:rsidP="00B041C5">
      <w:pPr>
        <w:rPr>
          <w:rFonts w:asciiTheme="minorHAnsi" w:hAnsiTheme="minorHAnsi" w:cstheme="minorHAnsi"/>
          <w:sz w:val="28"/>
          <w:szCs w:val="28"/>
          <w:lang w:eastAsia="en-US"/>
        </w:rPr>
      </w:pPr>
    </w:p>
    <w:p w14:paraId="6EA554CD" w14:textId="77777777" w:rsidR="00B041C5" w:rsidRDefault="00B041C5" w:rsidP="00B041C5">
      <w:pPr>
        <w:rPr>
          <w:rFonts w:asciiTheme="minorHAnsi" w:hAnsiTheme="minorHAnsi" w:cstheme="minorHAnsi"/>
          <w:sz w:val="28"/>
          <w:szCs w:val="28"/>
          <w:lang w:eastAsia="en-US"/>
        </w:rPr>
      </w:pPr>
    </w:p>
    <w:p w14:paraId="10068339" w14:textId="77777777" w:rsidR="00B041C5" w:rsidRPr="00B041C5" w:rsidRDefault="00B041C5" w:rsidP="00B041C5">
      <w:pPr>
        <w:rPr>
          <w:rFonts w:asciiTheme="minorHAnsi" w:hAnsiTheme="minorHAnsi" w:cstheme="minorHAnsi"/>
          <w:sz w:val="28"/>
          <w:szCs w:val="28"/>
          <w:lang w:eastAsia="en-US"/>
        </w:rPr>
      </w:pPr>
    </w:p>
    <w:p w14:paraId="73D90C25" w14:textId="77777777" w:rsidR="003568A8" w:rsidRDefault="003568A8" w:rsidP="00E03E96">
      <w:pPr>
        <w:pStyle w:val="Heading1"/>
        <w:jc w:val="left"/>
        <w:rPr>
          <w:rFonts w:asciiTheme="minorHAnsi" w:hAnsiTheme="minorHAnsi" w:cstheme="minorHAnsi"/>
          <w:sz w:val="28"/>
          <w:szCs w:val="28"/>
        </w:rPr>
      </w:pPr>
    </w:p>
    <w:p w14:paraId="6CF11AC3" w14:textId="3AB95AB1" w:rsidR="004621F6" w:rsidRPr="008D2145" w:rsidRDefault="004621F6" w:rsidP="00E03E96">
      <w:pPr>
        <w:pStyle w:val="Heading1"/>
        <w:jc w:val="left"/>
        <w:rPr>
          <w:rFonts w:cs="Arial"/>
          <w:sz w:val="28"/>
          <w:szCs w:val="28"/>
        </w:rPr>
      </w:pPr>
      <w:r w:rsidRPr="008D2145">
        <w:rPr>
          <w:rFonts w:asciiTheme="minorHAnsi" w:hAnsiTheme="minorHAnsi" w:cstheme="minorHAnsi"/>
          <w:sz w:val="28"/>
          <w:szCs w:val="28"/>
        </w:rPr>
        <w:t>Our Vision</w:t>
      </w:r>
    </w:p>
    <w:p w14:paraId="25886C36" w14:textId="77777777" w:rsidR="00B041C5" w:rsidRDefault="004621F6" w:rsidP="00E03E96">
      <w:pPr>
        <w:pStyle w:val="Heading1"/>
        <w:jc w:val="left"/>
        <w:rPr>
          <w:rFonts w:asciiTheme="minorHAnsi" w:hAnsiTheme="minorHAnsi" w:cstheme="minorHAnsi"/>
          <w:b w:val="0"/>
          <w:bCs/>
          <w:sz w:val="28"/>
          <w:szCs w:val="28"/>
          <w:lang w:val="en-US"/>
        </w:rPr>
      </w:pPr>
      <w:r w:rsidRPr="00B041C5">
        <w:rPr>
          <w:rFonts w:asciiTheme="minorHAnsi" w:hAnsiTheme="minorHAnsi" w:cstheme="minorHAnsi"/>
          <w:b w:val="0"/>
          <w:bCs/>
          <w:sz w:val="28"/>
          <w:szCs w:val="28"/>
          <w:lang w:val="en-US"/>
        </w:rPr>
        <w:t>At St George’s CE Primary School, we believe every child is uniquely valued and created by God. We nurture curious minds, caring hearts and confident spirits. Inspired by Jesus’ words, </w:t>
      </w:r>
      <w:r w:rsidRPr="00B041C5">
        <w:rPr>
          <w:rFonts w:asciiTheme="minorHAnsi" w:hAnsiTheme="minorHAnsi" w:cstheme="minorHAnsi"/>
          <w:b w:val="0"/>
          <w:bCs/>
          <w:i/>
          <w:iCs/>
          <w:sz w:val="28"/>
          <w:szCs w:val="28"/>
          <w:lang w:val="en-US"/>
        </w:rPr>
        <w:t>“Let your light shine” (Matthew 5:16)</w:t>
      </w:r>
      <w:r w:rsidRPr="00B041C5">
        <w:rPr>
          <w:rFonts w:asciiTheme="minorHAnsi" w:hAnsiTheme="minorHAnsi" w:cstheme="minorHAnsi"/>
          <w:b w:val="0"/>
          <w:bCs/>
          <w:sz w:val="28"/>
          <w:szCs w:val="28"/>
          <w:lang w:val="en-US"/>
        </w:rPr>
        <w:t xml:space="preserve">, we nurture curious minds, caring hearts and confident spirits encouraging each child to grow in faith, character and learning, so they can flourish academically, socially, spiritually, morally and culturally. </w:t>
      </w:r>
    </w:p>
    <w:p w14:paraId="5D7E52D6" w14:textId="606F3671" w:rsidR="004621F6" w:rsidRPr="00B041C5" w:rsidRDefault="004621F6" w:rsidP="00E03E96">
      <w:pPr>
        <w:pStyle w:val="Heading1"/>
        <w:jc w:val="left"/>
        <w:rPr>
          <w:rFonts w:asciiTheme="minorHAnsi" w:hAnsiTheme="minorHAnsi" w:cstheme="minorHAnsi"/>
          <w:b w:val="0"/>
          <w:bCs/>
          <w:sz w:val="28"/>
          <w:szCs w:val="28"/>
          <w:lang w:val="en-US"/>
        </w:rPr>
      </w:pPr>
      <w:r w:rsidRPr="00B041C5">
        <w:rPr>
          <w:rFonts w:asciiTheme="minorHAnsi" w:hAnsiTheme="minorHAnsi" w:cstheme="minorHAnsi"/>
          <w:b w:val="0"/>
          <w:bCs/>
          <w:sz w:val="28"/>
          <w:szCs w:val="28"/>
          <w:lang w:val="en-US"/>
        </w:rPr>
        <w:t>We celebrate individuality, foster resilience and build aspiration, helping children understand themselves and the world around them. Through our inclusive and joyful community, children are supported to become thoughtful, respectful and compassionate citizens who shine with kindness, courage and hope in their school, homes and wider world.</w:t>
      </w:r>
    </w:p>
    <w:p w14:paraId="7FA154B1" w14:textId="77777777" w:rsidR="004621F6" w:rsidRDefault="004621F6" w:rsidP="00E03E96">
      <w:pPr>
        <w:pStyle w:val="Heading1"/>
        <w:jc w:val="left"/>
        <w:rPr>
          <w:rFonts w:cs="Arial"/>
          <w:sz w:val="30"/>
          <w:szCs w:val="24"/>
          <w:lang w:val="en-US"/>
        </w:rPr>
      </w:pPr>
    </w:p>
    <w:p w14:paraId="3F2DFD69" w14:textId="523CC012" w:rsidR="007F09F3" w:rsidRPr="008D2145" w:rsidRDefault="007F09F3" w:rsidP="00E03E96">
      <w:pPr>
        <w:pStyle w:val="Heading1"/>
        <w:jc w:val="left"/>
        <w:rPr>
          <w:rFonts w:ascii="Tahoma" w:hAnsi="Tahoma" w:cs="Tahoma"/>
          <w:sz w:val="28"/>
          <w:szCs w:val="28"/>
        </w:rPr>
      </w:pPr>
      <w:r w:rsidRPr="008D2145">
        <w:rPr>
          <w:rFonts w:asciiTheme="minorHAnsi" w:hAnsiTheme="minorHAnsi" w:cstheme="minorHAnsi"/>
          <w:bCs/>
          <w:sz w:val="28"/>
          <w:szCs w:val="28"/>
        </w:rPr>
        <w:t>1. Introduction and Values</w:t>
      </w:r>
    </w:p>
    <w:p w14:paraId="41079921" w14:textId="6F71CED2" w:rsidR="00801D44" w:rsidRPr="00B041C5" w:rsidRDefault="00801D44" w:rsidP="00801D44">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At St George’s Church of England Primary School, we are committed to providing an inclusive and nurturing environment in which every child is valued, respected and encouraged to achieve their full potential and flourish socially, emotionally and academically. We celebrate each pupil as a unique individual made in the image of God and work to ensure that all children, including those with Special Educational Needs and Disabilities (SEND), have equal access to high-quality</w:t>
      </w:r>
      <w:r w:rsidR="004621F6" w:rsidRPr="00B041C5">
        <w:rPr>
          <w:rFonts w:asciiTheme="minorHAnsi" w:hAnsiTheme="minorHAnsi" w:cstheme="minorHAnsi"/>
          <w:sz w:val="22"/>
          <w:szCs w:val="22"/>
        </w:rPr>
        <w:t xml:space="preserve"> inclusive</w:t>
      </w:r>
      <w:r w:rsidRPr="00B041C5">
        <w:rPr>
          <w:rFonts w:asciiTheme="minorHAnsi" w:hAnsiTheme="minorHAnsi" w:cstheme="minorHAnsi"/>
          <w:sz w:val="22"/>
          <w:szCs w:val="22"/>
        </w:rPr>
        <w:t xml:space="preserve"> teaching, learning and enrichment opportunities.</w:t>
      </w:r>
    </w:p>
    <w:p w14:paraId="5E5945F4" w14:textId="1B15AAEE" w:rsidR="00983DE1" w:rsidRPr="00B041C5" w:rsidRDefault="004621F6" w:rsidP="004621F6">
      <w:pPr>
        <w:pStyle w:val="6Abstract"/>
        <w:rPr>
          <w:rFonts w:asciiTheme="minorHAnsi" w:hAnsiTheme="minorHAnsi" w:cstheme="minorHAnsi"/>
          <w:sz w:val="22"/>
          <w:szCs w:val="22"/>
          <w:lang w:val="en-GB"/>
        </w:rPr>
      </w:pPr>
      <w:r w:rsidRPr="00B041C5">
        <w:rPr>
          <w:rFonts w:asciiTheme="minorHAnsi" w:hAnsiTheme="minorHAnsi" w:cstheme="minorHAnsi"/>
          <w:sz w:val="22"/>
          <w:szCs w:val="22"/>
          <w:lang w:val="en-GB"/>
        </w:rPr>
        <w:t>Our school sets high expectations and aspirations for each individual child, working together with them, and their parents/carers to ensure that children with SEND become confident and independent and become young people who are able to successfully transition to the next phase of their education or adult life.</w:t>
      </w:r>
    </w:p>
    <w:p w14:paraId="4533873D" w14:textId="1B445CA5" w:rsidR="00E03E96" w:rsidRPr="008D2145" w:rsidRDefault="007F09F3" w:rsidP="00B734D3">
      <w:pPr>
        <w:spacing w:after="160" w:line="278" w:lineRule="auto"/>
        <w:rPr>
          <w:rFonts w:asciiTheme="minorHAnsi" w:hAnsiTheme="minorHAnsi" w:cstheme="minorHAnsi"/>
          <w:b/>
          <w:bCs/>
          <w:sz w:val="28"/>
          <w:szCs w:val="28"/>
        </w:rPr>
      </w:pPr>
      <w:r w:rsidRPr="008D2145">
        <w:rPr>
          <w:rFonts w:asciiTheme="minorHAnsi" w:hAnsiTheme="minorHAnsi" w:cstheme="minorHAnsi"/>
          <w:b/>
          <w:bCs/>
          <w:sz w:val="28"/>
          <w:szCs w:val="28"/>
        </w:rPr>
        <w:t xml:space="preserve">2. </w:t>
      </w:r>
      <w:r w:rsidR="00B734D3" w:rsidRPr="008D2145">
        <w:rPr>
          <w:rFonts w:asciiTheme="minorHAnsi" w:hAnsiTheme="minorHAnsi" w:cstheme="minorHAnsi"/>
          <w:b/>
          <w:bCs/>
          <w:sz w:val="28"/>
          <w:szCs w:val="28"/>
        </w:rPr>
        <w:t>Aims</w:t>
      </w:r>
    </w:p>
    <w:p w14:paraId="379D5789" w14:textId="27F158F3" w:rsidR="00B734D3" w:rsidRPr="00B041C5" w:rsidRDefault="00B734D3" w:rsidP="00B734D3">
      <w:pPr>
        <w:pStyle w:val="6Abstract"/>
        <w:rPr>
          <w:rFonts w:asciiTheme="minorHAnsi" w:hAnsiTheme="minorHAnsi" w:cstheme="minorHAnsi"/>
          <w:sz w:val="22"/>
          <w:szCs w:val="22"/>
          <w:lang w:val="en-GB"/>
        </w:rPr>
      </w:pPr>
      <w:r w:rsidRPr="00B041C5">
        <w:rPr>
          <w:rFonts w:asciiTheme="minorHAnsi" w:hAnsiTheme="minorHAnsi" w:cstheme="minorHAnsi"/>
          <w:sz w:val="22"/>
          <w:szCs w:val="22"/>
          <w:lang w:val="en-GB"/>
        </w:rPr>
        <w:t>St. George’s CEP School’s Policy for Inclusion and Special Educational Needs aims to:</w:t>
      </w:r>
    </w:p>
    <w:p w14:paraId="2A33F9B0" w14:textId="77777777" w:rsidR="00B734D3" w:rsidRPr="00B041C5" w:rsidRDefault="00B734D3" w:rsidP="00B734D3">
      <w:pPr>
        <w:pStyle w:val="6Abstract"/>
        <w:numPr>
          <w:ilvl w:val="0"/>
          <w:numId w:val="26"/>
        </w:numPr>
        <w:rPr>
          <w:rFonts w:asciiTheme="minorHAnsi" w:hAnsiTheme="minorHAnsi" w:cstheme="minorHAnsi"/>
          <w:sz w:val="22"/>
          <w:szCs w:val="22"/>
          <w:lang w:val="en-GB"/>
        </w:rPr>
      </w:pPr>
      <w:r w:rsidRPr="00B041C5">
        <w:rPr>
          <w:rFonts w:asciiTheme="minorHAnsi" w:hAnsiTheme="minorHAnsi" w:cstheme="minorHAnsi"/>
          <w:sz w:val="22"/>
          <w:szCs w:val="22"/>
          <w:lang w:val="en-GB"/>
        </w:rPr>
        <w:t>Ensure our school fully implements national legislation and Kent Local Authority’s guidance and expectations.</w:t>
      </w:r>
    </w:p>
    <w:p w14:paraId="26FEA364" w14:textId="7A8718F7" w:rsidR="00B734D3" w:rsidRPr="00B041C5" w:rsidRDefault="00B734D3" w:rsidP="00B734D3">
      <w:pPr>
        <w:pStyle w:val="6Abstract"/>
        <w:rPr>
          <w:rFonts w:asciiTheme="minorHAnsi" w:hAnsiTheme="minorHAnsi" w:cstheme="minorHAnsi"/>
          <w:sz w:val="22"/>
          <w:szCs w:val="22"/>
          <w:lang w:val="en-GB"/>
        </w:rPr>
      </w:pPr>
      <w:r w:rsidRPr="00B041C5">
        <w:rPr>
          <w:rFonts w:asciiTheme="minorHAnsi" w:hAnsiTheme="minorHAnsi" w:cstheme="minorHAnsi"/>
          <w:sz w:val="22"/>
          <w:szCs w:val="22"/>
          <w:lang w:val="en-GB"/>
        </w:rPr>
        <w:t>We will do this by:</w:t>
      </w:r>
    </w:p>
    <w:p w14:paraId="11CEEDA0" w14:textId="77777777" w:rsidR="00B734D3" w:rsidRPr="00B041C5" w:rsidRDefault="00B734D3" w:rsidP="00B734D3">
      <w:pPr>
        <w:pStyle w:val="6Abstract"/>
        <w:numPr>
          <w:ilvl w:val="0"/>
          <w:numId w:val="26"/>
        </w:numPr>
        <w:rPr>
          <w:rFonts w:asciiTheme="minorHAnsi" w:hAnsiTheme="minorHAnsi" w:cstheme="minorHAnsi"/>
          <w:sz w:val="22"/>
          <w:szCs w:val="22"/>
          <w:lang w:val="en-GB"/>
        </w:rPr>
      </w:pPr>
      <w:r w:rsidRPr="00B041C5">
        <w:rPr>
          <w:rFonts w:asciiTheme="minorHAnsi" w:hAnsiTheme="minorHAnsi" w:cstheme="minorHAnsi"/>
          <w:sz w:val="22"/>
          <w:szCs w:val="22"/>
          <w:lang w:val="en-GB"/>
        </w:rPr>
        <w:t>Support pupils with SEND ensuring our best endeavours to provide the appropriate provision to enable positive outcomes.</w:t>
      </w:r>
    </w:p>
    <w:p w14:paraId="4A7ED2BD" w14:textId="77777777" w:rsidR="00B734D3" w:rsidRPr="00B041C5" w:rsidRDefault="00B734D3" w:rsidP="00B734D3">
      <w:pPr>
        <w:pStyle w:val="6Abstract"/>
        <w:numPr>
          <w:ilvl w:val="0"/>
          <w:numId w:val="26"/>
        </w:numPr>
        <w:rPr>
          <w:rFonts w:asciiTheme="minorHAnsi" w:hAnsiTheme="minorHAnsi" w:cstheme="minorHAnsi"/>
          <w:sz w:val="22"/>
          <w:szCs w:val="22"/>
          <w:lang w:val="en-GB"/>
        </w:rPr>
      </w:pPr>
      <w:r w:rsidRPr="00B041C5">
        <w:rPr>
          <w:rFonts w:asciiTheme="minorHAnsi" w:hAnsiTheme="minorHAnsi" w:cstheme="minorHAnsi"/>
          <w:sz w:val="22"/>
          <w:szCs w:val="22"/>
          <w:lang w:val="en-GB"/>
        </w:rPr>
        <w:t>Provide an inclusive environment that enables pupils to access all aspects of school life alongside their peers.</w:t>
      </w:r>
    </w:p>
    <w:p w14:paraId="7E677EAA" w14:textId="77777777" w:rsidR="00B734D3" w:rsidRPr="00B041C5" w:rsidRDefault="00B734D3" w:rsidP="00B734D3">
      <w:pPr>
        <w:pStyle w:val="6Abstract"/>
        <w:numPr>
          <w:ilvl w:val="0"/>
          <w:numId w:val="26"/>
        </w:numPr>
        <w:rPr>
          <w:rFonts w:asciiTheme="minorHAnsi" w:hAnsiTheme="minorHAnsi" w:cstheme="minorHAnsi"/>
          <w:sz w:val="22"/>
          <w:szCs w:val="22"/>
          <w:lang w:val="en-GB"/>
        </w:rPr>
      </w:pPr>
      <w:r w:rsidRPr="00B041C5">
        <w:rPr>
          <w:rFonts w:asciiTheme="minorHAnsi" w:hAnsiTheme="minorHAnsi" w:cstheme="minorHAnsi"/>
          <w:sz w:val="22"/>
          <w:szCs w:val="22"/>
          <w:lang w:val="en-GB"/>
        </w:rPr>
        <w:t>Provide pupils with the skills and attributes that enable them to become confident individuals who can successfully live fulfilling lives.</w:t>
      </w:r>
    </w:p>
    <w:p w14:paraId="63733013" w14:textId="77777777" w:rsidR="00B734D3" w:rsidRPr="00B041C5" w:rsidRDefault="00B734D3" w:rsidP="00B734D3">
      <w:pPr>
        <w:pStyle w:val="6Abstract"/>
        <w:numPr>
          <w:ilvl w:val="0"/>
          <w:numId w:val="26"/>
        </w:numPr>
        <w:rPr>
          <w:rFonts w:asciiTheme="minorHAnsi" w:hAnsiTheme="minorHAnsi" w:cstheme="minorHAnsi"/>
          <w:sz w:val="22"/>
          <w:szCs w:val="22"/>
          <w:lang w:val="en-GB"/>
        </w:rPr>
      </w:pPr>
      <w:r w:rsidRPr="00B041C5">
        <w:rPr>
          <w:rFonts w:asciiTheme="minorHAnsi" w:hAnsiTheme="minorHAnsi" w:cstheme="minorHAnsi"/>
          <w:sz w:val="22"/>
          <w:szCs w:val="22"/>
          <w:lang w:val="en-GB"/>
        </w:rPr>
        <w:t>Support pupils with SEND to realise their aspirations and achieve their best.</w:t>
      </w:r>
    </w:p>
    <w:p w14:paraId="55082D88" w14:textId="77777777" w:rsidR="00B734D3" w:rsidRPr="00B041C5" w:rsidRDefault="00B734D3" w:rsidP="00B734D3">
      <w:pPr>
        <w:pStyle w:val="6Abstract"/>
        <w:numPr>
          <w:ilvl w:val="0"/>
          <w:numId w:val="26"/>
        </w:numPr>
        <w:rPr>
          <w:rFonts w:asciiTheme="minorHAnsi" w:hAnsiTheme="minorHAnsi" w:cstheme="minorHAnsi"/>
          <w:sz w:val="22"/>
          <w:szCs w:val="22"/>
          <w:lang w:val="en-GB"/>
        </w:rPr>
      </w:pPr>
      <w:r w:rsidRPr="00B041C5">
        <w:rPr>
          <w:rFonts w:asciiTheme="minorHAnsi" w:hAnsiTheme="minorHAnsi" w:cstheme="minorHAnsi"/>
          <w:sz w:val="22"/>
          <w:szCs w:val="22"/>
          <w:lang w:val="en-GB"/>
        </w:rPr>
        <w:t>Communicate with pupils with SEND and their parents or carers ensuring co-production and seek pupil and parent or carer voices to fully involve them in decision making and discussions to support their child’s provision.</w:t>
      </w:r>
    </w:p>
    <w:p w14:paraId="35C79213" w14:textId="77777777" w:rsidR="00B734D3" w:rsidRPr="00B041C5" w:rsidRDefault="00B734D3" w:rsidP="00B734D3">
      <w:pPr>
        <w:pStyle w:val="6Abstract"/>
        <w:numPr>
          <w:ilvl w:val="0"/>
          <w:numId w:val="26"/>
        </w:numPr>
        <w:rPr>
          <w:rFonts w:asciiTheme="minorHAnsi" w:hAnsiTheme="minorHAnsi" w:cstheme="minorHAnsi"/>
          <w:sz w:val="22"/>
          <w:szCs w:val="22"/>
          <w:lang w:val="en-GB"/>
        </w:rPr>
      </w:pPr>
      <w:r w:rsidRPr="00B041C5">
        <w:rPr>
          <w:rFonts w:asciiTheme="minorHAnsi" w:hAnsiTheme="minorHAnsi" w:cstheme="minorHAnsi"/>
          <w:sz w:val="22"/>
          <w:szCs w:val="22"/>
          <w:lang w:val="en-GB"/>
        </w:rPr>
        <w:lastRenderedPageBreak/>
        <w:t>Communicate and explain the roles and responsibilities of key school and external professionals who are supporting the provision for pupils with SEND.</w:t>
      </w:r>
    </w:p>
    <w:p w14:paraId="4BAE2EA3" w14:textId="04004D59" w:rsidR="00983DE1" w:rsidRPr="00B041C5" w:rsidRDefault="00B734D3" w:rsidP="00B041C5">
      <w:pPr>
        <w:pStyle w:val="6Abstract"/>
        <w:numPr>
          <w:ilvl w:val="0"/>
          <w:numId w:val="26"/>
        </w:numPr>
        <w:rPr>
          <w:rFonts w:asciiTheme="minorHAnsi" w:hAnsiTheme="minorHAnsi" w:cstheme="minorHAnsi"/>
          <w:sz w:val="22"/>
          <w:szCs w:val="22"/>
          <w:lang w:val="en-GB"/>
        </w:rPr>
      </w:pPr>
      <w:r w:rsidRPr="00B041C5">
        <w:rPr>
          <w:rFonts w:asciiTheme="minorHAnsi" w:hAnsiTheme="minorHAnsi" w:cstheme="minorHAnsi"/>
          <w:sz w:val="22"/>
          <w:szCs w:val="22"/>
          <w:lang w:val="en-GB"/>
        </w:rPr>
        <w:t>Ensure the SEND Policy is understood and implemented consistently by all staff and is monitored by Governors.</w:t>
      </w:r>
    </w:p>
    <w:p w14:paraId="528525AE" w14:textId="22546B20" w:rsidR="00B734D3" w:rsidRPr="008D2145" w:rsidRDefault="00801D44" w:rsidP="00801D44">
      <w:pPr>
        <w:spacing w:after="160" w:line="278" w:lineRule="auto"/>
        <w:rPr>
          <w:rFonts w:asciiTheme="minorHAnsi" w:hAnsiTheme="minorHAnsi" w:cstheme="minorHAnsi"/>
          <w:b/>
          <w:bCs/>
          <w:sz w:val="28"/>
          <w:szCs w:val="28"/>
        </w:rPr>
      </w:pPr>
      <w:r w:rsidRPr="008D2145">
        <w:rPr>
          <w:rFonts w:asciiTheme="minorHAnsi" w:hAnsiTheme="minorHAnsi" w:cstheme="minorHAnsi"/>
          <w:b/>
          <w:bCs/>
          <w:sz w:val="28"/>
          <w:szCs w:val="28"/>
        </w:rPr>
        <w:t xml:space="preserve">3. </w:t>
      </w:r>
      <w:r w:rsidR="00B734D3" w:rsidRPr="008D2145">
        <w:rPr>
          <w:rFonts w:asciiTheme="minorHAnsi" w:hAnsiTheme="minorHAnsi" w:cstheme="minorHAnsi"/>
          <w:b/>
          <w:bCs/>
          <w:sz w:val="28"/>
          <w:szCs w:val="28"/>
        </w:rPr>
        <w:t>Legislation and Guidance</w:t>
      </w:r>
    </w:p>
    <w:p w14:paraId="675D383D" w14:textId="77777777" w:rsidR="00B734D3" w:rsidRPr="00B041C5" w:rsidRDefault="00B734D3" w:rsidP="00B734D3">
      <w:pPr>
        <w:pStyle w:val="6Abstract"/>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 xml:space="preserve">This policy is written in line with:  </w:t>
      </w:r>
    </w:p>
    <w:p w14:paraId="7E436C2D" w14:textId="77777777" w:rsidR="00B734D3" w:rsidRPr="00B041C5" w:rsidRDefault="00B734D3" w:rsidP="00B734D3">
      <w:pPr>
        <w:pStyle w:val="6Abstract"/>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The regulation associated with:</w:t>
      </w:r>
    </w:p>
    <w:p w14:paraId="7B99E963" w14:textId="77777777" w:rsidR="00B734D3" w:rsidRPr="00B041C5" w:rsidRDefault="00B734D3" w:rsidP="00B734D3">
      <w:pPr>
        <w:pStyle w:val="6Abstract"/>
        <w:numPr>
          <w:ilvl w:val="0"/>
          <w:numId w:val="27"/>
        </w:numPr>
        <w:rPr>
          <w:rStyle w:val="Hyperlink"/>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 xml:space="preserve">Children and Families Act 2014 – Part 3: </w:t>
      </w:r>
      <w:hyperlink r:id="rId13" w:history="1">
        <w:r w:rsidRPr="00B041C5">
          <w:rPr>
            <w:rStyle w:val="Hyperlink"/>
            <w:rFonts w:asciiTheme="minorHAnsi" w:hAnsiTheme="minorHAnsi" w:cstheme="minorHAnsi"/>
            <w:sz w:val="22"/>
            <w:szCs w:val="22"/>
            <w:lang w:val="en-GB" w:eastAsia="en-GB"/>
          </w:rPr>
          <w:t>Children And Families Act 2014 Part 3</w:t>
        </w:r>
      </w:hyperlink>
    </w:p>
    <w:p w14:paraId="5A9B82A9" w14:textId="77777777" w:rsidR="00B734D3" w:rsidRPr="00B041C5" w:rsidRDefault="00B734D3" w:rsidP="00B734D3">
      <w:pPr>
        <w:pStyle w:val="6Abstract"/>
        <w:numPr>
          <w:ilvl w:val="0"/>
          <w:numId w:val="27"/>
        </w:numPr>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Special Educational needs and Disability (SEND) Code of Practice 2015:</w:t>
      </w:r>
      <w:r w:rsidRPr="00B041C5">
        <w:rPr>
          <w:rFonts w:asciiTheme="minorHAnsi" w:hAnsiTheme="minorHAnsi" w:cstheme="minorHAnsi"/>
          <w:sz w:val="22"/>
          <w:szCs w:val="22"/>
        </w:rPr>
        <w:t xml:space="preserve"> </w:t>
      </w:r>
    </w:p>
    <w:p w14:paraId="1AF06570" w14:textId="77777777" w:rsidR="00B734D3" w:rsidRPr="00B041C5" w:rsidRDefault="00B734D3" w:rsidP="00B734D3">
      <w:pPr>
        <w:pStyle w:val="6Abstract"/>
        <w:numPr>
          <w:ilvl w:val="0"/>
          <w:numId w:val="27"/>
        </w:numPr>
        <w:rPr>
          <w:rFonts w:asciiTheme="minorHAnsi" w:hAnsiTheme="minorHAnsi" w:cstheme="minorHAnsi"/>
          <w:color w:val="0070C0"/>
          <w:sz w:val="22"/>
          <w:szCs w:val="22"/>
          <w:lang w:val="en-GB" w:eastAsia="en-GB"/>
        </w:rPr>
      </w:pPr>
      <w:r w:rsidRPr="00B041C5">
        <w:rPr>
          <w:rFonts w:asciiTheme="minorHAnsi" w:hAnsiTheme="minorHAnsi" w:cstheme="minorHAnsi"/>
          <w:sz w:val="22"/>
          <w:szCs w:val="22"/>
          <w:lang w:val="en-GB" w:eastAsia="en-GB"/>
        </w:rPr>
        <w:t>The Special Educational Needs and Disability Regulations 2014:</w:t>
      </w:r>
      <w:r w:rsidRPr="00B041C5">
        <w:rPr>
          <w:rFonts w:asciiTheme="minorHAnsi" w:hAnsiTheme="minorHAnsi" w:cstheme="minorHAnsi"/>
          <w:color w:val="0070C0"/>
          <w:sz w:val="22"/>
          <w:szCs w:val="22"/>
          <w:lang w:val="en-GB" w:eastAsia="en-GB"/>
        </w:rPr>
        <w:t xml:space="preserve"> </w:t>
      </w:r>
      <w:hyperlink r:id="rId14" w:history="1">
        <w:r w:rsidRPr="00B041C5">
          <w:rPr>
            <w:rFonts w:asciiTheme="minorHAnsi" w:hAnsiTheme="minorHAnsi" w:cstheme="minorHAnsi"/>
            <w:color w:val="0070C0"/>
            <w:sz w:val="22"/>
            <w:szCs w:val="22"/>
            <w:u w:val="single"/>
          </w:rPr>
          <w:t>The Special Educational Needs and Disability Regulations 2014</w:t>
        </w:r>
      </w:hyperlink>
    </w:p>
    <w:p w14:paraId="13703D93" w14:textId="77777777" w:rsidR="00B734D3" w:rsidRPr="00B041C5" w:rsidRDefault="00B734D3" w:rsidP="00B734D3">
      <w:pPr>
        <w:pStyle w:val="NormalWeb"/>
        <w:numPr>
          <w:ilvl w:val="0"/>
          <w:numId w:val="27"/>
        </w:numPr>
        <w:spacing w:before="0" w:beforeAutospacing="0" w:after="0" w:afterAutospacing="0"/>
        <w:rPr>
          <w:rFonts w:asciiTheme="minorHAnsi" w:hAnsiTheme="minorHAnsi" w:cstheme="minorHAnsi"/>
          <w:sz w:val="22"/>
          <w:szCs w:val="22"/>
          <w:lang w:eastAsia="ja-JP"/>
        </w:rPr>
      </w:pPr>
      <w:r w:rsidRPr="00B041C5">
        <w:rPr>
          <w:rFonts w:asciiTheme="minorHAnsi" w:hAnsiTheme="minorHAnsi" w:cstheme="minorHAnsi"/>
          <w:sz w:val="22"/>
          <w:szCs w:val="22"/>
        </w:rPr>
        <w:t>Equality Act 2010:</w:t>
      </w:r>
      <w:r w:rsidRPr="00B041C5">
        <w:rPr>
          <w:rFonts w:asciiTheme="minorHAnsi" w:hAnsiTheme="minorHAnsi" w:cstheme="minorHAnsi"/>
          <w:color w:val="0070C0"/>
          <w:sz w:val="22"/>
          <w:szCs w:val="22"/>
        </w:rPr>
        <w:t xml:space="preserve"> </w:t>
      </w:r>
      <w:hyperlink r:id="rId15" w:history="1">
        <w:r w:rsidRPr="00B041C5">
          <w:rPr>
            <w:rFonts w:asciiTheme="minorHAnsi" w:eastAsiaTheme="minorEastAsia" w:hAnsiTheme="minorHAnsi" w:cstheme="minorHAnsi"/>
            <w:color w:val="0070C0"/>
            <w:kern w:val="24"/>
            <w:sz w:val="22"/>
            <w:szCs w:val="22"/>
            <w:u w:val="single"/>
            <w:lang w:val="en-US" w:eastAsia="ja-JP"/>
          </w:rPr>
          <w:t>Equality Act 2010</w:t>
        </w:r>
      </w:hyperlink>
    </w:p>
    <w:p w14:paraId="53F6F99B" w14:textId="77777777" w:rsidR="00B734D3" w:rsidRPr="00B041C5" w:rsidRDefault="00B734D3" w:rsidP="00B734D3">
      <w:pPr>
        <w:pStyle w:val="NormalWeb"/>
        <w:spacing w:before="0" w:beforeAutospacing="0" w:after="0" w:afterAutospacing="0"/>
        <w:rPr>
          <w:rFonts w:asciiTheme="minorHAnsi" w:hAnsiTheme="minorHAnsi" w:cstheme="minorHAnsi"/>
          <w:sz w:val="22"/>
          <w:szCs w:val="22"/>
          <w:lang w:eastAsia="ja-JP"/>
        </w:rPr>
      </w:pPr>
    </w:p>
    <w:p w14:paraId="44D29AE8" w14:textId="77777777" w:rsidR="00B734D3" w:rsidRPr="00B041C5" w:rsidRDefault="00B734D3" w:rsidP="00B734D3">
      <w:pPr>
        <w:pStyle w:val="6Abstract"/>
        <w:numPr>
          <w:ilvl w:val="0"/>
          <w:numId w:val="27"/>
        </w:numPr>
        <w:spacing w:after="0"/>
        <w:rPr>
          <w:rStyle w:val="Hyperlink"/>
          <w:rFonts w:asciiTheme="minorHAnsi" w:hAnsiTheme="minorHAnsi" w:cstheme="minorHAnsi"/>
          <w:color w:val="0070C0"/>
          <w:sz w:val="22"/>
          <w:szCs w:val="22"/>
          <w:lang w:eastAsia="ja-JP"/>
        </w:rPr>
      </w:pPr>
      <w:r w:rsidRPr="00B041C5">
        <w:rPr>
          <w:rFonts w:asciiTheme="minorHAnsi" w:hAnsiTheme="minorHAnsi" w:cstheme="minorHAnsi"/>
          <w:sz w:val="22"/>
          <w:szCs w:val="22"/>
          <w:lang w:val="en-GB" w:eastAsia="en-GB"/>
        </w:rPr>
        <w:t>School Admission Code 2021</w:t>
      </w:r>
      <w:r w:rsidRPr="00B041C5">
        <w:rPr>
          <w:rFonts w:asciiTheme="minorHAnsi" w:hAnsiTheme="minorHAnsi" w:cstheme="minorHAnsi"/>
          <w:sz w:val="22"/>
          <w:szCs w:val="22"/>
        </w:rPr>
        <w:t xml:space="preserve"> </w:t>
      </w:r>
      <w:hyperlink r:id="rId16" w:history="1">
        <w:r w:rsidRPr="00B041C5">
          <w:rPr>
            <w:rStyle w:val="Hyperlink"/>
            <w:rFonts w:asciiTheme="minorHAnsi" w:hAnsiTheme="minorHAnsi" w:cstheme="minorHAnsi"/>
            <w:sz w:val="22"/>
            <w:szCs w:val="22"/>
            <w:lang w:val="en-GB" w:eastAsia="en-GB"/>
          </w:rPr>
          <w:t>School Admission Code 2021</w:t>
        </w:r>
      </w:hyperlink>
    </w:p>
    <w:p w14:paraId="2E1F4D09"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eastAsiaTheme="minorEastAsia" w:hAnsiTheme="minorHAnsi" w:cstheme="minorHAnsi"/>
          <w:b/>
          <w:bCs/>
          <w:color w:val="000000" w:themeColor="text1"/>
          <w:kern w:val="24"/>
          <w:sz w:val="22"/>
          <w:szCs w:val="22"/>
          <w:lang w:val="en-US" w:eastAsia="ja-JP"/>
        </w:rPr>
      </w:pPr>
    </w:p>
    <w:p w14:paraId="01DB1BDA"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eastAsiaTheme="minorEastAsia" w:hAnsiTheme="minorHAnsi" w:cstheme="minorHAnsi"/>
          <w:b/>
          <w:bCs/>
          <w:color w:val="000000" w:themeColor="text1"/>
          <w:kern w:val="24"/>
          <w:sz w:val="22"/>
          <w:szCs w:val="22"/>
          <w:lang w:val="en-US" w:eastAsia="ja-JP"/>
        </w:rPr>
      </w:pPr>
      <w:r w:rsidRPr="00B041C5">
        <w:rPr>
          <w:rFonts w:asciiTheme="minorHAnsi" w:eastAsiaTheme="minorEastAsia" w:hAnsiTheme="minorHAnsi" w:cstheme="minorHAnsi"/>
          <w:b/>
          <w:bCs/>
          <w:color w:val="000000" w:themeColor="text1"/>
          <w:kern w:val="24"/>
          <w:sz w:val="22"/>
          <w:szCs w:val="22"/>
          <w:lang w:val="en-US" w:eastAsia="ja-JP"/>
        </w:rPr>
        <w:t>Kent Local Authority:</w:t>
      </w:r>
    </w:p>
    <w:p w14:paraId="4DC83BE8"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eastAsiaTheme="minorEastAsia" w:hAnsiTheme="minorHAnsi" w:cstheme="minorHAnsi"/>
          <w:b/>
          <w:bCs/>
          <w:color w:val="000000" w:themeColor="text1"/>
          <w:kern w:val="24"/>
          <w:sz w:val="22"/>
          <w:szCs w:val="22"/>
          <w:lang w:val="en-US" w:eastAsia="ja-JP"/>
        </w:rPr>
      </w:pPr>
    </w:p>
    <w:p w14:paraId="15AF1897"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eastAsiaTheme="minorEastAsia" w:hAnsiTheme="minorHAnsi" w:cstheme="minorHAnsi"/>
          <w:b/>
          <w:bCs/>
          <w:color w:val="000000" w:themeColor="text1"/>
          <w:kern w:val="24"/>
          <w:sz w:val="22"/>
          <w:szCs w:val="22"/>
          <w:lang w:val="en-US" w:eastAsia="ja-JP"/>
        </w:rPr>
      </w:pPr>
      <w:r w:rsidRPr="00B041C5">
        <w:rPr>
          <w:rFonts w:asciiTheme="minorHAnsi" w:eastAsiaTheme="minorEastAsia" w:hAnsiTheme="minorHAnsi" w:cstheme="minorHAnsi"/>
          <w:b/>
          <w:bCs/>
          <w:color w:val="000000" w:themeColor="text1"/>
          <w:kern w:val="24"/>
          <w:sz w:val="22"/>
          <w:szCs w:val="22"/>
          <w:lang w:val="en-US" w:eastAsia="ja-JP"/>
        </w:rPr>
        <w:t>The Local Authority’s local offer</w:t>
      </w:r>
    </w:p>
    <w:p w14:paraId="794F1326"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eastAsiaTheme="minorEastAsia" w:hAnsiTheme="minorHAnsi" w:cstheme="minorHAnsi"/>
          <w:color w:val="000000" w:themeColor="text1"/>
          <w:kern w:val="24"/>
          <w:sz w:val="22"/>
          <w:szCs w:val="22"/>
          <w:lang w:val="en-US" w:eastAsia="ja-JP"/>
        </w:rPr>
      </w:pPr>
      <w:r w:rsidRPr="00B041C5">
        <w:rPr>
          <w:rFonts w:asciiTheme="minorHAnsi" w:eastAsiaTheme="minorEastAsia" w:hAnsiTheme="minorHAnsi" w:cstheme="minorHAnsi"/>
          <w:color w:val="000000" w:themeColor="text1"/>
          <w:kern w:val="24"/>
          <w:sz w:val="22"/>
          <w:szCs w:val="22"/>
          <w:lang w:val="en-US" w:eastAsia="ja-JP"/>
        </w:rPr>
        <w:t>The Local Authority’s Offer can be found in the SEND Information Report</w:t>
      </w:r>
    </w:p>
    <w:p w14:paraId="699E7EC8"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eastAsiaTheme="minorEastAsia" w:hAnsiTheme="minorHAnsi" w:cstheme="minorHAnsi"/>
          <w:color w:val="000000" w:themeColor="text1"/>
          <w:kern w:val="24"/>
          <w:sz w:val="22"/>
          <w:szCs w:val="22"/>
          <w:lang w:val="en-US" w:eastAsia="ja-JP"/>
        </w:rPr>
      </w:pPr>
    </w:p>
    <w:p w14:paraId="0072A0BE" w14:textId="77777777" w:rsidR="00B734D3" w:rsidRPr="00B041C5" w:rsidRDefault="002E25AD" w:rsidP="00B734D3">
      <w:pPr>
        <w:pStyle w:val="NormalWeb"/>
        <w:kinsoku w:val="0"/>
        <w:overflowPunct w:val="0"/>
        <w:spacing w:before="0" w:beforeAutospacing="0" w:after="0" w:afterAutospacing="0"/>
        <w:textAlignment w:val="baseline"/>
        <w:rPr>
          <w:rFonts w:asciiTheme="minorHAnsi" w:eastAsiaTheme="minorEastAsia" w:hAnsiTheme="minorHAnsi" w:cstheme="minorHAnsi"/>
          <w:color w:val="000000" w:themeColor="text1"/>
          <w:kern w:val="24"/>
          <w:sz w:val="22"/>
          <w:szCs w:val="22"/>
          <w:lang w:val="en-US" w:eastAsia="ja-JP"/>
        </w:rPr>
      </w:pPr>
      <w:hyperlink r:id="rId17" w:history="1">
        <w:r w:rsidR="00B734D3" w:rsidRPr="00B041C5">
          <w:rPr>
            <w:rStyle w:val="Hyperlink"/>
            <w:rFonts w:asciiTheme="minorHAnsi" w:eastAsiaTheme="minorEastAsia" w:hAnsiTheme="minorHAnsi" w:cstheme="minorHAnsi"/>
            <w:kern w:val="24"/>
            <w:sz w:val="22"/>
            <w:szCs w:val="22"/>
            <w:lang w:val="en-US" w:eastAsia="ja-JP"/>
          </w:rPr>
          <w:t>https://www.kent.gov.uk/education-and-children/special-educational-needs</w:t>
        </w:r>
      </w:hyperlink>
    </w:p>
    <w:p w14:paraId="488D4395"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hAnsiTheme="minorHAnsi" w:cstheme="minorHAnsi"/>
          <w:color w:val="4472C4" w:themeColor="accent1"/>
          <w:kern w:val="24"/>
          <w:sz w:val="22"/>
          <w:szCs w:val="22"/>
          <w:lang w:val="en-US"/>
        </w:rPr>
      </w:pPr>
      <w:r w:rsidRPr="00B041C5">
        <w:rPr>
          <w:rFonts w:asciiTheme="minorHAnsi" w:eastAsiaTheme="minorEastAsia" w:hAnsiTheme="minorHAnsi" w:cstheme="minorHAnsi"/>
          <w:b/>
          <w:bCs/>
          <w:color w:val="000000" w:themeColor="text1"/>
          <w:kern w:val="24"/>
          <w:sz w:val="22"/>
          <w:szCs w:val="22"/>
          <w:lang w:val="en-US" w:eastAsia="ja-JP"/>
        </w:rPr>
        <w:t>Countywide Approach to Inclusive Education (CATIE)</w:t>
      </w:r>
      <w:r w:rsidRPr="00B041C5">
        <w:rPr>
          <w:rFonts w:asciiTheme="minorHAnsi" w:hAnsiTheme="minorHAnsi" w:cstheme="minorHAnsi"/>
          <w:color w:val="4472C4" w:themeColor="accent1"/>
          <w:kern w:val="24"/>
          <w:sz w:val="22"/>
          <w:szCs w:val="22"/>
          <w:lang w:val="en-US"/>
        </w:rPr>
        <w:t xml:space="preserve"> </w:t>
      </w:r>
    </w:p>
    <w:p w14:paraId="6E668B8F" w14:textId="77777777" w:rsidR="00B734D3" w:rsidRPr="00B041C5" w:rsidRDefault="002E25AD" w:rsidP="00B734D3">
      <w:pPr>
        <w:pStyle w:val="NormalWeb"/>
        <w:kinsoku w:val="0"/>
        <w:overflowPunct w:val="0"/>
        <w:spacing w:before="0" w:beforeAutospacing="0" w:after="0" w:afterAutospacing="0"/>
        <w:textAlignment w:val="baseline"/>
        <w:rPr>
          <w:rStyle w:val="Hyperlink"/>
          <w:rFonts w:asciiTheme="minorHAnsi" w:eastAsia="MS Gothic" w:hAnsiTheme="minorHAnsi" w:cstheme="minorHAnsi"/>
          <w:color w:val="0070C0"/>
          <w:kern w:val="24"/>
          <w:sz w:val="22"/>
          <w:szCs w:val="22"/>
        </w:rPr>
      </w:pPr>
      <w:hyperlink r:id="rId18" w:history="1">
        <w:r w:rsidR="00B734D3" w:rsidRPr="00B041C5">
          <w:rPr>
            <w:rStyle w:val="Hyperlink"/>
            <w:rFonts w:asciiTheme="minorHAnsi" w:eastAsia="MS Gothic" w:hAnsiTheme="minorHAnsi" w:cstheme="minorHAnsi"/>
            <w:color w:val="0070C0"/>
            <w:kern w:val="24"/>
            <w:sz w:val="22"/>
            <w:szCs w:val="22"/>
          </w:rPr>
          <w:t>A Countywide Approach to Inclusive Education (kelsi.org.uk)</w:t>
        </w:r>
      </w:hyperlink>
    </w:p>
    <w:p w14:paraId="6F04EFD9" w14:textId="77777777" w:rsidR="00B734D3" w:rsidRPr="00B041C5" w:rsidRDefault="00B734D3" w:rsidP="00B734D3">
      <w:pPr>
        <w:pStyle w:val="NormalWeb"/>
        <w:kinsoku w:val="0"/>
        <w:overflowPunct w:val="0"/>
        <w:spacing w:before="0" w:beforeAutospacing="0" w:after="0" w:afterAutospacing="0"/>
        <w:textAlignment w:val="baseline"/>
        <w:rPr>
          <w:rStyle w:val="Hyperlink"/>
          <w:rFonts w:asciiTheme="minorHAnsi" w:eastAsia="MS Gothic" w:hAnsiTheme="minorHAnsi" w:cstheme="minorHAnsi"/>
          <w:color w:val="0070C0"/>
          <w:kern w:val="24"/>
          <w:sz w:val="22"/>
          <w:szCs w:val="22"/>
        </w:rPr>
      </w:pPr>
    </w:p>
    <w:p w14:paraId="2B723E43"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eastAsiaTheme="minorEastAsia" w:hAnsiTheme="minorHAnsi" w:cstheme="minorHAnsi"/>
          <w:color w:val="000000" w:themeColor="text1"/>
          <w:kern w:val="24"/>
          <w:sz w:val="22"/>
          <w:szCs w:val="22"/>
          <w:lang w:val="en-US" w:eastAsia="ja-JP"/>
        </w:rPr>
      </w:pPr>
    </w:p>
    <w:p w14:paraId="58CB4F81" w14:textId="77777777" w:rsidR="00B734D3" w:rsidRPr="00B041C5" w:rsidRDefault="00B734D3" w:rsidP="00B734D3">
      <w:pPr>
        <w:pStyle w:val="NormalWeb"/>
        <w:spacing w:before="0" w:beforeAutospacing="0" w:after="0" w:afterAutospacing="0"/>
        <w:rPr>
          <w:rFonts w:asciiTheme="minorHAnsi" w:eastAsia="+mn-ea" w:hAnsiTheme="minorHAnsi" w:cstheme="minorHAnsi"/>
          <w:kern w:val="24"/>
          <w:sz w:val="22"/>
          <w:szCs w:val="22"/>
          <w:lang w:val="en-US"/>
        </w:rPr>
      </w:pPr>
      <w:r w:rsidRPr="00B041C5">
        <w:rPr>
          <w:rFonts w:asciiTheme="minorHAnsi" w:eastAsia="+mn-ea" w:hAnsiTheme="minorHAnsi" w:cstheme="minorHAnsi"/>
          <w:kern w:val="24"/>
          <w:sz w:val="22"/>
          <w:szCs w:val="22"/>
          <w:lang w:val="en-US"/>
        </w:rPr>
        <w:t>What does inclusion mean in Kent?</w:t>
      </w:r>
    </w:p>
    <w:p w14:paraId="0AB5E66D" w14:textId="77777777" w:rsidR="00B734D3" w:rsidRPr="00B041C5" w:rsidRDefault="00B734D3" w:rsidP="00B734D3">
      <w:pPr>
        <w:pStyle w:val="NormalWeb"/>
        <w:spacing w:before="0" w:beforeAutospacing="0" w:after="0" w:afterAutospacing="0"/>
        <w:rPr>
          <w:rFonts w:asciiTheme="minorHAnsi" w:eastAsia="+mn-ea" w:hAnsiTheme="minorHAnsi" w:cstheme="minorHAnsi"/>
          <w:kern w:val="24"/>
          <w:sz w:val="22"/>
          <w:szCs w:val="22"/>
          <w:lang w:val="en-US"/>
        </w:rPr>
      </w:pPr>
    </w:p>
    <w:p w14:paraId="7F559FE9" w14:textId="77777777" w:rsidR="00B734D3" w:rsidRPr="00B041C5" w:rsidRDefault="00B734D3" w:rsidP="00B734D3">
      <w:pPr>
        <w:pStyle w:val="NormalWeb"/>
        <w:spacing w:before="0" w:beforeAutospacing="0" w:after="0" w:afterAutospacing="0"/>
        <w:rPr>
          <w:rFonts w:asciiTheme="minorHAnsi" w:hAnsiTheme="minorHAnsi" w:cstheme="minorHAnsi"/>
          <w:sz w:val="22"/>
          <w:szCs w:val="22"/>
          <w:lang w:eastAsia="ja-JP"/>
        </w:rPr>
      </w:pPr>
      <w:r w:rsidRPr="00B041C5">
        <w:rPr>
          <w:rFonts w:asciiTheme="minorHAnsi" w:eastAsia="+mn-ea" w:hAnsiTheme="minorHAnsi" w:cstheme="minorHAnsi"/>
          <w:kern w:val="24"/>
          <w:sz w:val="22"/>
          <w:szCs w:val="22"/>
          <w:lang w:val="en-US"/>
        </w:rPr>
        <w:t>‘As the champion of families, children, and young people our collective priorities are to be certain that all children and young people are engaged with and included in the provision of high-quality inclusive education. Ensuring that, whatever their circumstance or ability, our children have a sense of belonging, feel respected, are valued for who they are and develop the knowledge and skills required for adult life.  In doing so, we strive to achieve a continuous improvement in standards, a significant narrowing of achievement gaps for vulnerable groups of learners and a wholly inclusive education system which ensures:</w:t>
      </w:r>
    </w:p>
    <w:p w14:paraId="12E4B651" w14:textId="77777777" w:rsidR="00B734D3" w:rsidRPr="00B041C5" w:rsidRDefault="00B734D3" w:rsidP="00B734D3">
      <w:pPr>
        <w:pStyle w:val="NormalWeb"/>
        <w:numPr>
          <w:ilvl w:val="0"/>
          <w:numId w:val="29"/>
        </w:numPr>
        <w:spacing w:before="0" w:beforeAutospacing="0" w:after="0" w:afterAutospacing="0"/>
        <w:rPr>
          <w:rFonts w:asciiTheme="minorHAnsi" w:hAnsiTheme="minorHAnsi" w:cstheme="minorHAnsi"/>
          <w:sz w:val="22"/>
          <w:szCs w:val="22"/>
        </w:rPr>
      </w:pPr>
      <w:r w:rsidRPr="00B041C5">
        <w:rPr>
          <w:rFonts w:asciiTheme="minorHAnsi" w:eastAsia="+mn-ea" w:hAnsiTheme="minorHAnsi" w:cstheme="minorHAnsi"/>
          <w:b/>
          <w:bCs/>
          <w:kern w:val="24"/>
          <w:sz w:val="22"/>
          <w:szCs w:val="22"/>
          <w:lang w:val="en-US"/>
        </w:rPr>
        <w:t xml:space="preserve">Equitable access for all. </w:t>
      </w:r>
      <w:r w:rsidRPr="00B041C5">
        <w:rPr>
          <w:rFonts w:asciiTheme="minorHAnsi" w:eastAsia="+mn-ea" w:hAnsiTheme="minorHAnsi" w:cstheme="minorHAnsi"/>
          <w:kern w:val="24"/>
          <w:sz w:val="22"/>
          <w:szCs w:val="22"/>
          <w:lang w:val="en-US"/>
        </w:rPr>
        <w:t>Sufficient, appropriate, quality education provision is available for all children and young people in Kent.</w:t>
      </w:r>
    </w:p>
    <w:p w14:paraId="6B3300E3" w14:textId="77777777" w:rsidR="00B734D3" w:rsidRPr="00B041C5" w:rsidRDefault="00B734D3" w:rsidP="00B734D3">
      <w:pPr>
        <w:pStyle w:val="NormalWeb"/>
        <w:numPr>
          <w:ilvl w:val="0"/>
          <w:numId w:val="29"/>
        </w:numPr>
        <w:spacing w:before="0" w:beforeAutospacing="0" w:after="0" w:afterAutospacing="0"/>
        <w:rPr>
          <w:rFonts w:asciiTheme="minorHAnsi" w:hAnsiTheme="minorHAnsi" w:cstheme="minorHAnsi"/>
          <w:sz w:val="22"/>
          <w:szCs w:val="22"/>
        </w:rPr>
      </w:pPr>
      <w:r w:rsidRPr="00B041C5">
        <w:rPr>
          <w:rFonts w:asciiTheme="minorHAnsi" w:eastAsia="+mn-ea" w:hAnsiTheme="minorHAnsi" w:cstheme="minorHAnsi"/>
          <w:b/>
          <w:bCs/>
          <w:kern w:val="24"/>
          <w:sz w:val="22"/>
          <w:szCs w:val="22"/>
          <w:lang w:val="en-US"/>
        </w:rPr>
        <w:t xml:space="preserve">No child is left behind. </w:t>
      </w:r>
      <w:r w:rsidRPr="00B041C5">
        <w:rPr>
          <w:rFonts w:asciiTheme="minorHAnsi" w:eastAsia="+mn-ea" w:hAnsiTheme="minorHAnsi" w:cstheme="minorHAnsi"/>
          <w:kern w:val="24"/>
          <w:sz w:val="22"/>
          <w:szCs w:val="22"/>
          <w:lang w:val="en-US"/>
        </w:rPr>
        <w:t>All children and young people are supported to be engaged fully in their education.</w:t>
      </w:r>
    </w:p>
    <w:p w14:paraId="1EB5FEE6" w14:textId="77777777" w:rsidR="00B734D3" w:rsidRPr="00B041C5" w:rsidRDefault="00B734D3" w:rsidP="00B734D3">
      <w:pPr>
        <w:pStyle w:val="NormalWeb"/>
        <w:numPr>
          <w:ilvl w:val="0"/>
          <w:numId w:val="29"/>
        </w:numPr>
        <w:spacing w:before="0" w:beforeAutospacing="0" w:after="0" w:afterAutospacing="0"/>
        <w:rPr>
          <w:rFonts w:asciiTheme="minorHAnsi" w:eastAsia="+mn-ea" w:hAnsiTheme="minorHAnsi" w:cstheme="minorHAnsi"/>
          <w:kern w:val="24"/>
          <w:sz w:val="22"/>
          <w:szCs w:val="22"/>
          <w:lang w:val="en-US"/>
        </w:rPr>
      </w:pPr>
      <w:r w:rsidRPr="00B041C5">
        <w:rPr>
          <w:rFonts w:asciiTheme="minorHAnsi" w:eastAsia="+mn-ea" w:hAnsiTheme="minorHAnsi" w:cstheme="minorHAnsi"/>
          <w:b/>
          <w:bCs/>
          <w:kern w:val="24"/>
          <w:sz w:val="22"/>
          <w:szCs w:val="22"/>
          <w:lang w:val="en-US"/>
        </w:rPr>
        <w:t xml:space="preserve">Effective collaboration. </w:t>
      </w:r>
      <w:r w:rsidRPr="00B041C5">
        <w:rPr>
          <w:rFonts w:asciiTheme="minorHAnsi" w:eastAsia="+mn-ea" w:hAnsiTheme="minorHAnsi" w:cstheme="minorHAnsi"/>
          <w:kern w:val="24"/>
          <w:sz w:val="22"/>
          <w:szCs w:val="22"/>
          <w:lang w:val="en-US"/>
        </w:rPr>
        <w:t xml:space="preserve"> There is collaboration and multi-agency working providing a self-informing, sustainable system which supports the education of all.’ (KCC: CATIE p 2-3)</w:t>
      </w:r>
    </w:p>
    <w:p w14:paraId="47008FE7" w14:textId="77777777" w:rsidR="00B734D3" w:rsidRPr="00B041C5" w:rsidRDefault="00B734D3" w:rsidP="00B734D3">
      <w:pPr>
        <w:pStyle w:val="NormalWeb"/>
        <w:spacing w:before="0" w:beforeAutospacing="0" w:after="0" w:afterAutospacing="0"/>
        <w:rPr>
          <w:rFonts w:asciiTheme="minorHAnsi" w:hAnsiTheme="minorHAnsi" w:cstheme="minorHAnsi"/>
          <w:color w:val="FF0000"/>
          <w:sz w:val="22"/>
          <w:szCs w:val="22"/>
        </w:rPr>
      </w:pPr>
    </w:p>
    <w:p w14:paraId="5EEA9F1B"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eastAsiaTheme="minorEastAsia" w:hAnsiTheme="minorHAnsi" w:cstheme="minorHAnsi"/>
          <w:color w:val="000000" w:themeColor="text1"/>
          <w:kern w:val="24"/>
          <w:sz w:val="22"/>
          <w:szCs w:val="22"/>
          <w:lang w:val="en-US" w:eastAsia="ja-JP"/>
        </w:rPr>
      </w:pPr>
    </w:p>
    <w:p w14:paraId="69E6C45E" w14:textId="77777777" w:rsidR="00B734D3" w:rsidRPr="00B041C5" w:rsidRDefault="00B734D3" w:rsidP="00B734D3">
      <w:pPr>
        <w:pStyle w:val="NormalWeb"/>
        <w:spacing w:before="0" w:beforeAutospacing="0" w:after="0" w:afterAutospacing="0"/>
        <w:rPr>
          <w:rFonts w:asciiTheme="minorHAnsi" w:hAnsiTheme="minorHAnsi" w:cstheme="minorHAnsi"/>
          <w:sz w:val="22"/>
          <w:szCs w:val="22"/>
          <w:lang w:eastAsia="ja-JP"/>
        </w:rPr>
      </w:pPr>
      <w:r w:rsidRPr="00B041C5">
        <w:rPr>
          <w:rFonts w:asciiTheme="minorHAnsi" w:eastAsiaTheme="minorEastAsia" w:hAnsiTheme="minorHAnsi" w:cstheme="minorHAnsi"/>
          <w:b/>
          <w:bCs/>
          <w:color w:val="000000" w:themeColor="text1"/>
          <w:kern w:val="24"/>
          <w:sz w:val="22"/>
          <w:szCs w:val="22"/>
          <w:lang w:val="en-US" w:eastAsia="ja-JP"/>
        </w:rPr>
        <w:t>Special Educational Needs Mainstream Core Standards (ordinarily available provision) :</w:t>
      </w:r>
      <w:r w:rsidRPr="00B041C5">
        <w:rPr>
          <w:rFonts w:asciiTheme="minorHAnsi" w:hAnsiTheme="minorHAnsi" w:cstheme="minorHAnsi"/>
          <w:noProof/>
          <w:color w:val="0070C0"/>
          <w:sz w:val="22"/>
          <w:szCs w:val="22"/>
        </w:rPr>
        <w:t xml:space="preserve"> </w:t>
      </w:r>
      <w:hyperlink r:id="rId19" w:history="1">
        <w:r w:rsidRPr="00B041C5">
          <w:rPr>
            <w:rFonts w:asciiTheme="minorHAnsi" w:eastAsia="+mn-ea" w:hAnsiTheme="minorHAnsi" w:cstheme="minorHAnsi"/>
            <w:color w:val="0070C0"/>
            <w:kern w:val="24"/>
            <w:sz w:val="22"/>
            <w:szCs w:val="22"/>
            <w:u w:val="single"/>
            <w:lang w:eastAsia="ja-JP"/>
          </w:rPr>
          <w:t>Special Educational Needs Mainstream Core Standards</w:t>
        </w:r>
      </w:hyperlink>
    </w:p>
    <w:p w14:paraId="55084A20" w14:textId="77777777" w:rsidR="00B734D3" w:rsidRPr="00B041C5" w:rsidRDefault="00B734D3" w:rsidP="00B734D3">
      <w:pPr>
        <w:textAlignment w:val="baseline"/>
        <w:rPr>
          <w:rFonts w:asciiTheme="minorHAnsi" w:eastAsiaTheme="minorEastAsia" w:hAnsiTheme="minorHAnsi" w:cstheme="minorHAnsi"/>
          <w:b/>
          <w:bCs/>
          <w:color w:val="000000" w:themeColor="text1"/>
          <w:kern w:val="24"/>
          <w:sz w:val="22"/>
          <w:szCs w:val="22"/>
          <w:lang w:val="en-GB" w:eastAsia="ja-JP"/>
        </w:rPr>
      </w:pPr>
    </w:p>
    <w:p w14:paraId="3A1090C1" w14:textId="77777777" w:rsidR="00B734D3" w:rsidRPr="00B041C5" w:rsidRDefault="00B734D3" w:rsidP="00B734D3">
      <w:pPr>
        <w:pStyle w:val="NormalWeb"/>
        <w:spacing w:before="200" w:beforeAutospacing="0" w:after="0" w:afterAutospacing="0" w:line="216" w:lineRule="auto"/>
        <w:rPr>
          <w:rFonts w:asciiTheme="minorHAnsi" w:hAnsiTheme="minorHAnsi" w:cstheme="minorHAnsi"/>
          <w:color w:val="000000" w:themeColor="text1"/>
          <w:sz w:val="22"/>
          <w:szCs w:val="22"/>
          <w:lang w:eastAsia="ja-JP"/>
        </w:rPr>
      </w:pPr>
      <w:r w:rsidRPr="00B041C5">
        <w:rPr>
          <w:rFonts w:asciiTheme="minorHAnsi" w:eastAsiaTheme="minorEastAsia" w:hAnsiTheme="minorHAnsi" w:cstheme="minorHAnsi"/>
          <w:color w:val="000000" w:themeColor="text1"/>
          <w:kern w:val="24"/>
          <w:sz w:val="22"/>
          <w:szCs w:val="22"/>
          <w:lang w:val="en-US"/>
        </w:rPr>
        <w:lastRenderedPageBreak/>
        <w:t>The Mainstream Core Standards:</w:t>
      </w:r>
    </w:p>
    <w:p w14:paraId="288E21DE" w14:textId="77777777" w:rsidR="00B734D3" w:rsidRPr="00B041C5" w:rsidRDefault="00B734D3" w:rsidP="00B734D3">
      <w:pPr>
        <w:pStyle w:val="NormalWeb"/>
        <w:numPr>
          <w:ilvl w:val="0"/>
          <w:numId w:val="28"/>
        </w:numPr>
        <w:spacing w:before="200" w:beforeAutospacing="0" w:after="0" w:afterAutospacing="0" w:line="216" w:lineRule="auto"/>
        <w:rPr>
          <w:rFonts w:asciiTheme="minorHAnsi" w:hAnsiTheme="minorHAnsi" w:cstheme="minorHAnsi"/>
          <w:color w:val="000000" w:themeColor="text1"/>
          <w:sz w:val="22"/>
          <w:szCs w:val="22"/>
        </w:rPr>
      </w:pPr>
      <w:r w:rsidRPr="00B041C5">
        <w:rPr>
          <w:rFonts w:asciiTheme="minorHAnsi" w:eastAsiaTheme="minorEastAsia" w:hAnsiTheme="minorHAnsi" w:cstheme="minorHAnsi"/>
          <w:color w:val="000000" w:themeColor="text1"/>
          <w:kern w:val="24"/>
          <w:sz w:val="22"/>
          <w:szCs w:val="22"/>
          <w:lang w:val="en-US"/>
        </w:rPr>
        <w:t>Sets out the provision that the Local Area has agreed should be ordinarily available for Children and Young People with SEND</w:t>
      </w:r>
    </w:p>
    <w:p w14:paraId="6FB60EBF" w14:textId="77777777" w:rsidR="00B734D3" w:rsidRPr="00B041C5" w:rsidRDefault="00B734D3" w:rsidP="00B734D3">
      <w:pPr>
        <w:pStyle w:val="NormalWeb"/>
        <w:numPr>
          <w:ilvl w:val="0"/>
          <w:numId w:val="28"/>
        </w:numPr>
        <w:spacing w:before="200" w:beforeAutospacing="0" w:after="0" w:afterAutospacing="0" w:line="216" w:lineRule="auto"/>
        <w:rPr>
          <w:rFonts w:asciiTheme="minorHAnsi" w:hAnsiTheme="minorHAnsi" w:cstheme="minorHAnsi"/>
          <w:color w:val="000000" w:themeColor="text1"/>
          <w:sz w:val="22"/>
          <w:szCs w:val="22"/>
        </w:rPr>
      </w:pPr>
      <w:r w:rsidRPr="00B041C5">
        <w:rPr>
          <w:rFonts w:asciiTheme="minorHAnsi" w:eastAsiaTheme="minorEastAsia" w:hAnsiTheme="minorHAnsi" w:cstheme="minorHAnsi"/>
          <w:color w:val="000000" w:themeColor="text1"/>
          <w:kern w:val="24"/>
          <w:sz w:val="22"/>
          <w:szCs w:val="22"/>
          <w:lang w:val="en-US"/>
        </w:rPr>
        <w:t xml:space="preserve">Provides guidance and advice to support schools to meet the needs of and include Children Young People with SEND </w:t>
      </w:r>
    </w:p>
    <w:p w14:paraId="3660B211" w14:textId="77777777" w:rsidR="00B734D3" w:rsidRPr="00B041C5" w:rsidRDefault="00B734D3" w:rsidP="00B734D3">
      <w:pPr>
        <w:pStyle w:val="NormalWeb"/>
        <w:numPr>
          <w:ilvl w:val="0"/>
          <w:numId w:val="28"/>
        </w:numPr>
        <w:spacing w:before="200" w:beforeAutospacing="0" w:after="0" w:afterAutospacing="0" w:line="216" w:lineRule="auto"/>
        <w:rPr>
          <w:rFonts w:asciiTheme="minorHAnsi" w:hAnsiTheme="minorHAnsi" w:cstheme="minorHAnsi"/>
          <w:color w:val="000000" w:themeColor="text1"/>
          <w:sz w:val="22"/>
          <w:szCs w:val="22"/>
        </w:rPr>
      </w:pPr>
      <w:r w:rsidRPr="00B041C5">
        <w:rPr>
          <w:rFonts w:asciiTheme="minorHAnsi" w:eastAsiaTheme="minorEastAsia" w:hAnsiTheme="minorHAnsi" w:cstheme="minorHAnsi"/>
          <w:color w:val="000000" w:themeColor="text1"/>
          <w:kern w:val="24"/>
          <w:sz w:val="22"/>
          <w:szCs w:val="22"/>
          <w:lang w:val="en-US"/>
        </w:rPr>
        <w:t>Provides clear guidance to schools on the statutory duties regarding the inclusion of Children and Young People with SEND</w:t>
      </w:r>
    </w:p>
    <w:p w14:paraId="369C199B" w14:textId="77777777" w:rsidR="00B734D3" w:rsidRPr="00B041C5" w:rsidRDefault="00B734D3" w:rsidP="00B734D3">
      <w:pPr>
        <w:pStyle w:val="NormalWeb"/>
        <w:numPr>
          <w:ilvl w:val="0"/>
          <w:numId w:val="28"/>
        </w:numPr>
        <w:spacing w:before="200" w:beforeAutospacing="0" w:after="0" w:afterAutospacing="0" w:line="216" w:lineRule="auto"/>
        <w:rPr>
          <w:rFonts w:asciiTheme="minorHAnsi" w:hAnsiTheme="minorHAnsi" w:cstheme="minorHAnsi"/>
          <w:color w:val="000000" w:themeColor="text1"/>
          <w:sz w:val="22"/>
          <w:szCs w:val="22"/>
        </w:rPr>
      </w:pPr>
      <w:r w:rsidRPr="00B041C5">
        <w:rPr>
          <w:rFonts w:asciiTheme="minorHAnsi" w:eastAsiaTheme="minorEastAsia" w:hAnsiTheme="minorHAnsi" w:cstheme="minorHAnsi"/>
          <w:color w:val="000000" w:themeColor="text1"/>
          <w:kern w:val="24"/>
          <w:sz w:val="22"/>
          <w:szCs w:val="22"/>
          <w:lang w:val="en-US"/>
        </w:rPr>
        <w:t>Provides information to all stakeholders on the work of schools in relation to the inclusion of Children and Young People with SEND.</w:t>
      </w:r>
    </w:p>
    <w:p w14:paraId="1D8F2A93" w14:textId="39E18DDA" w:rsidR="00B734D3" w:rsidRPr="00B041C5" w:rsidRDefault="00B734D3" w:rsidP="00B734D3">
      <w:pPr>
        <w:pStyle w:val="NormalWeb"/>
        <w:spacing w:before="200" w:beforeAutospacing="0" w:after="0" w:afterAutospacing="0" w:line="216" w:lineRule="auto"/>
        <w:rPr>
          <w:rFonts w:asciiTheme="minorHAnsi" w:eastAsiaTheme="minorEastAsia" w:hAnsiTheme="minorHAnsi" w:cstheme="minorHAnsi"/>
          <w:kern w:val="24"/>
          <w:sz w:val="22"/>
          <w:szCs w:val="22"/>
          <w:lang w:val="en-US"/>
        </w:rPr>
      </w:pPr>
      <w:r w:rsidRPr="00B041C5">
        <w:rPr>
          <w:rFonts w:asciiTheme="minorHAnsi" w:eastAsiaTheme="minorEastAsia" w:hAnsiTheme="minorHAnsi" w:cstheme="minorHAnsi"/>
          <w:kern w:val="24"/>
          <w:sz w:val="22"/>
          <w:szCs w:val="22"/>
          <w:lang w:val="en-US"/>
        </w:rPr>
        <w:t xml:space="preserve">The school/academy are all working towards the ultimate goal of growing independent young people as they prepare for adulthood. All provision and support at </w:t>
      </w:r>
      <w:r w:rsidR="00A44CF3" w:rsidRPr="00B041C5">
        <w:rPr>
          <w:rFonts w:asciiTheme="minorHAnsi" w:eastAsiaTheme="minorEastAsia" w:hAnsiTheme="minorHAnsi" w:cstheme="minorHAnsi"/>
          <w:kern w:val="24"/>
          <w:sz w:val="22"/>
          <w:szCs w:val="22"/>
          <w:lang w:val="en-US"/>
        </w:rPr>
        <w:t>St. George’s CEP School</w:t>
      </w:r>
      <w:r w:rsidRPr="00B041C5">
        <w:rPr>
          <w:rFonts w:asciiTheme="minorHAnsi" w:eastAsiaTheme="minorEastAsia" w:hAnsiTheme="minorHAnsi" w:cstheme="minorHAnsi"/>
          <w:kern w:val="24"/>
          <w:sz w:val="22"/>
          <w:szCs w:val="22"/>
          <w:lang w:val="en-US"/>
        </w:rPr>
        <w:t xml:space="preserve"> works towards achieving the Kent Children and Young People Outcomes Framework</w:t>
      </w:r>
    </w:p>
    <w:p w14:paraId="18610606" w14:textId="77777777" w:rsidR="00B734D3" w:rsidRPr="00B041C5" w:rsidRDefault="00B734D3" w:rsidP="00B734D3">
      <w:pPr>
        <w:pStyle w:val="NormalWeb"/>
        <w:spacing w:before="200" w:beforeAutospacing="0" w:after="0" w:afterAutospacing="0" w:line="216" w:lineRule="auto"/>
        <w:rPr>
          <w:rFonts w:asciiTheme="minorHAnsi" w:eastAsiaTheme="minorEastAsia" w:hAnsiTheme="minorHAnsi" w:cstheme="minorHAnsi"/>
          <w:kern w:val="24"/>
          <w:sz w:val="22"/>
          <w:szCs w:val="22"/>
          <w:lang w:val="en-US"/>
        </w:rPr>
      </w:pPr>
    </w:p>
    <w:p w14:paraId="5D30C5A2" w14:textId="77777777" w:rsidR="00B734D3" w:rsidRPr="00B041C5" w:rsidRDefault="00B734D3" w:rsidP="00B734D3">
      <w:pPr>
        <w:pStyle w:val="NormalWeb"/>
        <w:spacing w:before="200" w:beforeAutospacing="0" w:after="0" w:afterAutospacing="0" w:line="216" w:lineRule="auto"/>
        <w:rPr>
          <w:rFonts w:asciiTheme="minorHAnsi" w:eastAsiaTheme="minorEastAsia" w:hAnsiTheme="minorHAnsi" w:cstheme="minorHAnsi"/>
          <w:color w:val="000000" w:themeColor="text1"/>
          <w:kern w:val="24"/>
          <w:sz w:val="22"/>
          <w:szCs w:val="22"/>
          <w:lang w:val="en-US"/>
        </w:rPr>
      </w:pPr>
    </w:p>
    <w:p w14:paraId="331AAD32" w14:textId="77777777" w:rsidR="00B734D3" w:rsidRPr="00B041C5" w:rsidRDefault="00B734D3" w:rsidP="00B734D3">
      <w:pPr>
        <w:pStyle w:val="NormalWeb"/>
        <w:spacing w:before="200" w:beforeAutospacing="0" w:after="0" w:afterAutospacing="0" w:line="216" w:lineRule="auto"/>
        <w:rPr>
          <w:rFonts w:asciiTheme="minorHAnsi" w:hAnsiTheme="minorHAnsi" w:cstheme="minorHAnsi"/>
          <w:color w:val="000000" w:themeColor="text1"/>
          <w:sz w:val="22"/>
          <w:szCs w:val="22"/>
        </w:rPr>
      </w:pPr>
    </w:p>
    <w:p w14:paraId="21732CBC"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hAnsiTheme="minorHAnsi" w:cstheme="minorHAnsi"/>
          <w:color w:val="000000" w:themeColor="text1"/>
          <w:sz w:val="22"/>
          <w:szCs w:val="22"/>
          <w:lang w:eastAsia="ja-JP"/>
        </w:rPr>
      </w:pPr>
    </w:p>
    <w:p w14:paraId="5A87EC68"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hAnsiTheme="minorHAnsi" w:cstheme="minorHAnsi"/>
          <w:color w:val="000000" w:themeColor="text1"/>
          <w:sz w:val="22"/>
          <w:szCs w:val="22"/>
          <w:lang w:eastAsia="ja-JP"/>
        </w:rPr>
      </w:pPr>
      <w:r w:rsidRPr="00B041C5">
        <w:rPr>
          <w:rFonts w:asciiTheme="minorHAnsi" w:hAnsiTheme="minorHAnsi" w:cstheme="minorHAnsi"/>
          <w:noProof/>
          <w:sz w:val="22"/>
          <w:szCs w:val="22"/>
          <w:highlight w:val="red"/>
        </w:rPr>
        <w:drawing>
          <wp:anchor distT="0" distB="0" distL="114300" distR="114300" simplePos="0" relativeHeight="251664386" behindDoc="0" locked="0" layoutInCell="1" allowOverlap="1" wp14:anchorId="6720ECF0" wp14:editId="752E8EF9">
            <wp:simplePos x="0" y="0"/>
            <wp:positionH relativeFrom="page">
              <wp:posOffset>2481364</wp:posOffset>
            </wp:positionH>
            <wp:positionV relativeFrom="paragraph">
              <wp:posOffset>-603130</wp:posOffset>
            </wp:positionV>
            <wp:extent cx="1886557" cy="1511171"/>
            <wp:effectExtent l="0" t="0" r="0" b="0"/>
            <wp:wrapNone/>
            <wp:docPr id="203" name="Picture 203"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A diagram of a diagram&#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6557" cy="1511171"/>
                    </a:xfrm>
                    <a:prstGeom prst="rect">
                      <a:avLst/>
                    </a:prstGeom>
                    <a:noFill/>
                  </pic:spPr>
                </pic:pic>
              </a:graphicData>
            </a:graphic>
            <wp14:sizeRelH relativeFrom="page">
              <wp14:pctWidth>0</wp14:pctWidth>
            </wp14:sizeRelH>
            <wp14:sizeRelV relativeFrom="page">
              <wp14:pctHeight>0</wp14:pctHeight>
            </wp14:sizeRelV>
          </wp:anchor>
        </w:drawing>
      </w:r>
    </w:p>
    <w:p w14:paraId="2B852FE5"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hAnsiTheme="minorHAnsi" w:cstheme="minorHAnsi"/>
          <w:color w:val="000000" w:themeColor="text1"/>
          <w:sz w:val="22"/>
          <w:szCs w:val="22"/>
          <w:lang w:eastAsia="ja-JP"/>
        </w:rPr>
      </w:pPr>
    </w:p>
    <w:p w14:paraId="2F8B1D10"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hAnsiTheme="minorHAnsi" w:cstheme="minorHAnsi"/>
          <w:color w:val="000000" w:themeColor="text1"/>
          <w:sz w:val="22"/>
          <w:szCs w:val="22"/>
          <w:lang w:eastAsia="ja-JP"/>
        </w:rPr>
      </w:pPr>
    </w:p>
    <w:p w14:paraId="06E6C37C"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hAnsiTheme="minorHAnsi" w:cstheme="minorHAnsi"/>
          <w:color w:val="000000" w:themeColor="text1"/>
          <w:sz w:val="22"/>
          <w:szCs w:val="22"/>
          <w:lang w:eastAsia="ja-JP"/>
        </w:rPr>
      </w:pPr>
    </w:p>
    <w:p w14:paraId="5DE62943"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hAnsiTheme="minorHAnsi" w:cstheme="minorHAnsi"/>
          <w:color w:val="000000" w:themeColor="text1"/>
          <w:sz w:val="22"/>
          <w:szCs w:val="22"/>
          <w:lang w:eastAsia="ja-JP"/>
        </w:rPr>
      </w:pPr>
    </w:p>
    <w:p w14:paraId="61C9D88A"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hAnsiTheme="minorHAnsi" w:cstheme="minorHAnsi"/>
          <w:color w:val="000000" w:themeColor="text1"/>
          <w:sz w:val="22"/>
          <w:szCs w:val="22"/>
          <w:lang w:eastAsia="ja-JP"/>
        </w:rPr>
      </w:pPr>
    </w:p>
    <w:p w14:paraId="178500E0" w14:textId="34846B26" w:rsidR="00B734D3" w:rsidRPr="00B041C5" w:rsidRDefault="00B734D3" w:rsidP="00B734D3">
      <w:pPr>
        <w:pStyle w:val="NormalWeb"/>
        <w:kinsoku w:val="0"/>
        <w:overflowPunct w:val="0"/>
        <w:spacing w:before="0" w:beforeAutospacing="0" w:after="0" w:afterAutospacing="0"/>
        <w:textAlignment w:val="baseline"/>
        <w:rPr>
          <w:rFonts w:asciiTheme="minorHAnsi" w:hAnsiTheme="minorHAnsi" w:cstheme="minorHAnsi"/>
          <w:color w:val="000000" w:themeColor="text1"/>
          <w:sz w:val="22"/>
          <w:szCs w:val="22"/>
          <w:lang w:eastAsia="ja-JP"/>
        </w:rPr>
      </w:pPr>
      <w:r w:rsidRPr="00B041C5">
        <w:rPr>
          <w:rFonts w:asciiTheme="minorHAnsi" w:hAnsiTheme="minorHAnsi" w:cstheme="minorHAnsi"/>
          <w:color w:val="000000" w:themeColor="text1"/>
          <w:sz w:val="22"/>
          <w:szCs w:val="22"/>
          <w:lang w:eastAsia="ja-JP"/>
        </w:rPr>
        <w:t xml:space="preserve">Our SEND policy should be read in conjunction with our school’s policies published on our </w:t>
      </w:r>
      <w:r w:rsidR="007A386D" w:rsidRPr="00B041C5">
        <w:rPr>
          <w:rFonts w:asciiTheme="minorHAnsi" w:hAnsiTheme="minorHAnsi" w:cstheme="minorHAnsi"/>
          <w:color w:val="000000" w:themeColor="text1"/>
          <w:sz w:val="22"/>
          <w:szCs w:val="22"/>
          <w:lang w:eastAsia="ja-JP"/>
        </w:rPr>
        <w:t>website:</w:t>
      </w:r>
    </w:p>
    <w:p w14:paraId="647F4393" w14:textId="77777777" w:rsidR="00B734D3" w:rsidRPr="00B041C5" w:rsidRDefault="00B734D3" w:rsidP="00B734D3">
      <w:pPr>
        <w:pStyle w:val="NormalWeb"/>
        <w:kinsoku w:val="0"/>
        <w:overflowPunct w:val="0"/>
        <w:spacing w:before="0" w:beforeAutospacing="0" w:after="0" w:afterAutospacing="0"/>
        <w:textAlignment w:val="baseline"/>
        <w:rPr>
          <w:rFonts w:asciiTheme="minorHAnsi" w:hAnsiTheme="minorHAnsi" w:cstheme="minorHAnsi"/>
          <w:color w:val="000000" w:themeColor="text1"/>
          <w:sz w:val="22"/>
          <w:szCs w:val="22"/>
          <w:lang w:eastAsia="ja-JP"/>
        </w:rPr>
      </w:pPr>
    </w:p>
    <w:p w14:paraId="01505312" w14:textId="022884F1" w:rsidR="00B734D3" w:rsidRPr="00950552" w:rsidRDefault="00B734D3" w:rsidP="00B734D3">
      <w:pPr>
        <w:pStyle w:val="NoSpacing"/>
        <w:numPr>
          <w:ilvl w:val="0"/>
          <w:numId w:val="30"/>
        </w:numPr>
        <w:rPr>
          <w:rFonts w:asciiTheme="minorHAnsi" w:hAnsiTheme="minorHAnsi" w:cstheme="minorHAnsi"/>
        </w:rPr>
      </w:pPr>
      <w:r w:rsidRPr="00950552">
        <w:rPr>
          <w:rFonts w:asciiTheme="minorHAnsi" w:hAnsiTheme="minorHAnsi" w:cstheme="minorHAnsi"/>
          <w:noProof/>
          <w:lang w:eastAsia="en-GB"/>
        </w:rPr>
        <w:t xml:space="preserve">SEN Information Report: </w:t>
      </w:r>
      <w:hyperlink r:id="rId21" w:history="1">
        <w:r w:rsidR="00950552" w:rsidRPr="00950552">
          <w:rPr>
            <w:rStyle w:val="Hyperlink"/>
            <w:rFonts w:asciiTheme="minorHAnsi" w:hAnsiTheme="minorHAnsi" w:cstheme="minorHAnsi"/>
            <w:noProof/>
            <w:lang w:val="en-US" w:eastAsia="en-GB"/>
          </w:rPr>
          <w:t>SEND-Information-Report-Nov-25.docx</w:t>
        </w:r>
      </w:hyperlink>
    </w:p>
    <w:p w14:paraId="018F85E7" w14:textId="0F967C9D" w:rsidR="00B734D3" w:rsidRPr="00950552" w:rsidRDefault="007A386D" w:rsidP="00B734D3">
      <w:pPr>
        <w:pStyle w:val="NoSpacing"/>
        <w:numPr>
          <w:ilvl w:val="0"/>
          <w:numId w:val="30"/>
        </w:numPr>
        <w:rPr>
          <w:rFonts w:asciiTheme="minorHAnsi" w:hAnsiTheme="minorHAnsi" w:cstheme="minorHAnsi"/>
        </w:rPr>
      </w:pPr>
      <w:r>
        <w:rPr>
          <w:rFonts w:asciiTheme="minorHAnsi" w:hAnsiTheme="minorHAnsi" w:cstheme="minorHAnsi"/>
        </w:rPr>
        <w:t>Child protection</w:t>
      </w:r>
      <w:r w:rsidR="00B734D3" w:rsidRPr="00950552">
        <w:rPr>
          <w:rFonts w:asciiTheme="minorHAnsi" w:hAnsiTheme="minorHAnsi" w:cstheme="minorHAnsi"/>
        </w:rPr>
        <w:t xml:space="preserve"> policy:</w:t>
      </w:r>
      <w:r w:rsidR="00B734D3" w:rsidRPr="00950552">
        <w:rPr>
          <w:rFonts w:asciiTheme="minorHAnsi" w:hAnsiTheme="minorHAnsi" w:cstheme="minorHAnsi"/>
          <w:noProof/>
          <w:lang w:eastAsia="en-GB"/>
        </w:rPr>
        <w:t xml:space="preserve"> </w:t>
      </w:r>
      <w:hyperlink r:id="rId22" w:history="1">
        <w:r w:rsidRPr="007A386D">
          <w:rPr>
            <w:rStyle w:val="Hyperlink"/>
            <w:rFonts w:asciiTheme="minorHAnsi" w:hAnsiTheme="minorHAnsi" w:cstheme="minorHAnsi"/>
            <w:noProof/>
            <w:lang w:val="en-US" w:eastAsia="en-GB"/>
          </w:rPr>
          <w:t>Child-protection-policy-2025.pdf</w:t>
        </w:r>
      </w:hyperlink>
    </w:p>
    <w:p w14:paraId="7A109069" w14:textId="5ABDA8F4" w:rsidR="00B734D3" w:rsidRPr="00950552" w:rsidRDefault="00B734D3" w:rsidP="00B734D3">
      <w:pPr>
        <w:pStyle w:val="NoSpacing"/>
        <w:numPr>
          <w:ilvl w:val="0"/>
          <w:numId w:val="30"/>
        </w:numPr>
        <w:rPr>
          <w:rFonts w:asciiTheme="minorHAnsi" w:hAnsiTheme="minorHAnsi" w:cstheme="minorHAnsi"/>
        </w:rPr>
      </w:pPr>
      <w:r w:rsidRPr="00950552">
        <w:rPr>
          <w:rFonts w:asciiTheme="minorHAnsi" w:hAnsiTheme="minorHAnsi" w:cstheme="minorHAnsi"/>
        </w:rPr>
        <w:t>Behaviour Policy:</w:t>
      </w:r>
      <w:r w:rsidR="00950552">
        <w:rPr>
          <w:rFonts w:asciiTheme="minorHAnsi" w:hAnsiTheme="minorHAnsi" w:cstheme="minorHAnsi"/>
        </w:rPr>
        <w:t xml:space="preserve"> </w:t>
      </w:r>
      <w:hyperlink r:id="rId23" w:history="1">
        <w:r w:rsidR="00950552" w:rsidRPr="00950552">
          <w:rPr>
            <w:rStyle w:val="Hyperlink"/>
            <w:rFonts w:asciiTheme="minorHAnsi" w:hAnsiTheme="minorHAnsi" w:cstheme="minorHAnsi"/>
            <w:lang w:val="en-US"/>
          </w:rPr>
          <w:t>Behaviour-Policy-2025-27.docx</w:t>
        </w:r>
      </w:hyperlink>
      <w:r w:rsidRPr="00950552">
        <w:rPr>
          <w:rFonts w:asciiTheme="minorHAnsi" w:hAnsiTheme="minorHAnsi" w:cstheme="minorHAnsi"/>
        </w:rPr>
        <w:t xml:space="preserve"> </w:t>
      </w:r>
    </w:p>
    <w:p w14:paraId="6880F8E6" w14:textId="2180079D" w:rsidR="00B734D3" w:rsidRPr="00950552" w:rsidRDefault="00B734D3" w:rsidP="00B734D3">
      <w:pPr>
        <w:pStyle w:val="NoSpacing"/>
        <w:numPr>
          <w:ilvl w:val="0"/>
          <w:numId w:val="30"/>
        </w:numPr>
        <w:rPr>
          <w:rFonts w:asciiTheme="minorHAnsi" w:hAnsiTheme="minorHAnsi" w:cstheme="minorHAnsi"/>
        </w:rPr>
      </w:pPr>
      <w:r w:rsidRPr="00950552">
        <w:rPr>
          <w:rFonts w:asciiTheme="minorHAnsi" w:hAnsiTheme="minorHAnsi" w:cstheme="minorHAnsi"/>
        </w:rPr>
        <w:t xml:space="preserve">Equality Policy: </w:t>
      </w:r>
      <w:hyperlink r:id="rId24" w:history="1">
        <w:r w:rsidR="002E25AD" w:rsidRPr="002E25AD">
          <w:rPr>
            <w:rStyle w:val="Hyperlink"/>
            <w:rFonts w:asciiTheme="minorHAnsi" w:hAnsiTheme="minorHAnsi" w:cstheme="minorHAnsi"/>
            <w:lang w:val="en-US"/>
          </w:rPr>
          <w:t>Equality-Policy.docx</w:t>
        </w:r>
      </w:hyperlink>
    </w:p>
    <w:p w14:paraId="36D97EAD" w14:textId="0DCBFE77" w:rsidR="00B734D3" w:rsidRPr="00950552" w:rsidRDefault="00B734D3" w:rsidP="00B734D3">
      <w:pPr>
        <w:pStyle w:val="NoSpacing"/>
        <w:numPr>
          <w:ilvl w:val="0"/>
          <w:numId w:val="30"/>
        </w:numPr>
        <w:rPr>
          <w:rFonts w:asciiTheme="minorHAnsi" w:hAnsiTheme="minorHAnsi" w:cstheme="minorHAnsi"/>
        </w:rPr>
      </w:pPr>
      <w:r w:rsidRPr="00950552">
        <w:rPr>
          <w:rFonts w:asciiTheme="minorHAnsi" w:hAnsiTheme="minorHAnsi" w:cstheme="minorHAnsi"/>
        </w:rPr>
        <w:t xml:space="preserve">Accessibility Plan: </w:t>
      </w:r>
      <w:hyperlink r:id="rId25" w:history="1">
        <w:r w:rsidR="007A386D" w:rsidRPr="007A386D">
          <w:rPr>
            <w:rStyle w:val="Hyperlink"/>
            <w:rFonts w:asciiTheme="minorHAnsi" w:hAnsiTheme="minorHAnsi" w:cstheme="minorHAnsi"/>
            <w:lang w:val="en-US"/>
          </w:rPr>
          <w:t>Education Exemplar Policy - Schools</w:t>
        </w:r>
      </w:hyperlink>
    </w:p>
    <w:p w14:paraId="50DD74A2" w14:textId="77457952" w:rsidR="00B734D3" w:rsidRPr="00950552" w:rsidRDefault="00B734D3" w:rsidP="00B734D3">
      <w:pPr>
        <w:pStyle w:val="NoSpacing"/>
        <w:numPr>
          <w:ilvl w:val="0"/>
          <w:numId w:val="30"/>
        </w:numPr>
        <w:rPr>
          <w:rFonts w:asciiTheme="minorHAnsi" w:hAnsiTheme="minorHAnsi" w:cstheme="minorHAnsi"/>
        </w:rPr>
      </w:pPr>
      <w:r w:rsidRPr="00950552">
        <w:rPr>
          <w:rFonts w:asciiTheme="minorHAnsi" w:hAnsiTheme="minorHAnsi" w:cstheme="minorHAnsi"/>
        </w:rPr>
        <w:t xml:space="preserve">Attendance and punctuality policy: </w:t>
      </w:r>
      <w:hyperlink r:id="rId26" w:history="1">
        <w:r w:rsidR="007A386D" w:rsidRPr="007A386D">
          <w:rPr>
            <w:rStyle w:val="Hyperlink"/>
            <w:rFonts w:asciiTheme="minorHAnsi" w:hAnsiTheme="minorHAnsi" w:cstheme="minorHAnsi"/>
            <w:lang w:val="en-US"/>
          </w:rPr>
          <w:t>Attendance-Policy.pdf</w:t>
        </w:r>
      </w:hyperlink>
    </w:p>
    <w:p w14:paraId="5AD0571F" w14:textId="77777777" w:rsidR="00B734D3" w:rsidRPr="00B734D3" w:rsidRDefault="00B734D3" w:rsidP="00B734D3">
      <w:pPr>
        <w:pStyle w:val="NoSpacing"/>
        <w:ind w:left="720"/>
        <w:rPr>
          <w:rFonts w:asciiTheme="minorHAnsi" w:hAnsiTheme="minorHAnsi" w:cstheme="minorHAnsi"/>
        </w:rPr>
      </w:pPr>
    </w:p>
    <w:p w14:paraId="3832450F" w14:textId="4D4A973B" w:rsidR="00A44CF3" w:rsidRPr="008D2145" w:rsidRDefault="00A44CF3" w:rsidP="00A44CF3">
      <w:pPr>
        <w:spacing w:after="160" w:line="278" w:lineRule="auto"/>
        <w:rPr>
          <w:rFonts w:asciiTheme="minorHAnsi" w:hAnsiTheme="minorHAnsi" w:cstheme="minorHAnsi"/>
          <w:b/>
          <w:bCs/>
          <w:sz w:val="28"/>
          <w:szCs w:val="28"/>
        </w:rPr>
      </w:pPr>
      <w:r w:rsidRPr="008D2145">
        <w:rPr>
          <w:rFonts w:asciiTheme="minorHAnsi" w:hAnsiTheme="minorHAnsi" w:cstheme="minorHAnsi"/>
          <w:b/>
          <w:bCs/>
          <w:sz w:val="28"/>
          <w:szCs w:val="28"/>
        </w:rPr>
        <w:t xml:space="preserve">4. </w:t>
      </w:r>
      <w:r w:rsidR="001F701A" w:rsidRPr="008D2145">
        <w:rPr>
          <w:rFonts w:asciiTheme="minorHAnsi" w:hAnsiTheme="minorHAnsi" w:cstheme="minorHAnsi"/>
          <w:b/>
          <w:bCs/>
          <w:sz w:val="28"/>
          <w:szCs w:val="28"/>
        </w:rPr>
        <w:t>Definitions</w:t>
      </w:r>
    </w:p>
    <w:p w14:paraId="0F9B0F38" w14:textId="77777777" w:rsidR="001F701A" w:rsidRPr="00B041C5" w:rsidRDefault="001F701A" w:rsidP="001F701A">
      <w:pPr>
        <w:pStyle w:val="1bodycopy10pt"/>
        <w:spacing w:line="360" w:lineRule="auto"/>
        <w:jc w:val="both"/>
        <w:rPr>
          <w:rFonts w:asciiTheme="minorHAnsi" w:hAnsiTheme="minorHAnsi" w:cstheme="minorHAnsi"/>
          <w:b/>
          <w:bCs/>
          <w:sz w:val="22"/>
          <w:szCs w:val="22"/>
          <w:lang w:val="en-GB"/>
        </w:rPr>
      </w:pPr>
      <w:r w:rsidRPr="00B041C5">
        <w:rPr>
          <w:rFonts w:asciiTheme="minorHAnsi" w:hAnsiTheme="minorHAnsi" w:cstheme="minorHAnsi"/>
          <w:b/>
          <w:bCs/>
          <w:sz w:val="22"/>
          <w:szCs w:val="22"/>
          <w:lang w:val="en-GB"/>
        </w:rPr>
        <w:t>Definition of SEN</w:t>
      </w:r>
    </w:p>
    <w:p w14:paraId="4AA39A7B" w14:textId="2FC728BE" w:rsidR="001F701A" w:rsidRPr="00B041C5" w:rsidRDefault="001F701A" w:rsidP="001F701A">
      <w:pPr>
        <w:pStyle w:val="1bodycopy10pt"/>
        <w:jc w:val="both"/>
        <w:rPr>
          <w:rFonts w:asciiTheme="minorHAnsi" w:hAnsiTheme="minorHAnsi" w:cstheme="minorHAnsi"/>
          <w:sz w:val="22"/>
          <w:szCs w:val="22"/>
          <w:lang w:val="en-GB"/>
        </w:rPr>
      </w:pPr>
      <w:r w:rsidRPr="00B041C5">
        <w:rPr>
          <w:rFonts w:asciiTheme="minorHAnsi" w:hAnsiTheme="minorHAnsi" w:cstheme="minorHAnsi"/>
          <w:sz w:val="22"/>
          <w:szCs w:val="22"/>
          <w:lang w:val="en-GB"/>
        </w:rPr>
        <w:t xml:space="preserve">‘A child or young person has SEN if they have a learning difficulty or disability which calls for special educational provision to be made for him or her. </w:t>
      </w:r>
    </w:p>
    <w:p w14:paraId="016A30F0" w14:textId="77777777" w:rsidR="001F701A" w:rsidRPr="00B041C5" w:rsidRDefault="001F701A" w:rsidP="001F701A">
      <w:pPr>
        <w:pStyle w:val="1bodycopy10pt"/>
        <w:jc w:val="both"/>
        <w:rPr>
          <w:rFonts w:asciiTheme="minorHAnsi" w:hAnsiTheme="minorHAnsi" w:cstheme="minorHAnsi"/>
          <w:sz w:val="22"/>
          <w:szCs w:val="22"/>
          <w:lang w:val="en-GB"/>
        </w:rPr>
      </w:pPr>
      <w:r w:rsidRPr="00B041C5">
        <w:rPr>
          <w:rFonts w:asciiTheme="minorHAnsi" w:hAnsiTheme="minorHAnsi" w:cstheme="minorHAnsi"/>
          <w:sz w:val="22"/>
          <w:szCs w:val="22"/>
          <w:lang w:val="en-GB"/>
        </w:rPr>
        <w:t>A child of compulsory school age or a young person has a learning difficulty if he or she:</w:t>
      </w:r>
    </w:p>
    <w:p w14:paraId="61E408E7" w14:textId="77777777" w:rsidR="001F701A" w:rsidRPr="00B041C5" w:rsidRDefault="001F701A" w:rsidP="001F701A">
      <w:pPr>
        <w:pStyle w:val="1bodycopy10pt"/>
        <w:numPr>
          <w:ilvl w:val="0"/>
          <w:numId w:val="31"/>
        </w:numPr>
        <w:jc w:val="both"/>
        <w:rPr>
          <w:rFonts w:asciiTheme="minorHAnsi" w:hAnsiTheme="minorHAnsi" w:cstheme="minorHAnsi"/>
          <w:sz w:val="22"/>
          <w:szCs w:val="22"/>
          <w:lang w:val="en-GB"/>
        </w:rPr>
      </w:pPr>
      <w:r w:rsidRPr="00B041C5">
        <w:rPr>
          <w:rFonts w:asciiTheme="minorHAnsi" w:hAnsiTheme="minorHAnsi" w:cstheme="minorHAnsi"/>
          <w:sz w:val="22"/>
          <w:szCs w:val="22"/>
          <w:lang w:val="en-GB"/>
        </w:rPr>
        <w:t>Has a significantly greater difficulty in learning than the majority of others of the same age, or</w:t>
      </w:r>
    </w:p>
    <w:p w14:paraId="04367C16" w14:textId="77777777" w:rsidR="001F701A" w:rsidRPr="00B041C5" w:rsidRDefault="001F701A" w:rsidP="001F701A">
      <w:pPr>
        <w:pStyle w:val="1bodycopy10pt"/>
        <w:numPr>
          <w:ilvl w:val="0"/>
          <w:numId w:val="31"/>
        </w:numPr>
        <w:jc w:val="both"/>
        <w:rPr>
          <w:rFonts w:asciiTheme="minorHAnsi" w:hAnsiTheme="minorHAnsi" w:cstheme="minorHAnsi"/>
          <w:sz w:val="22"/>
          <w:szCs w:val="22"/>
          <w:lang w:val="en-GB"/>
        </w:rPr>
      </w:pPr>
      <w:r w:rsidRPr="00B041C5">
        <w:rPr>
          <w:rFonts w:asciiTheme="minorHAnsi" w:hAnsiTheme="minorHAnsi" w:cstheme="minorHAnsi"/>
          <w:sz w:val="22"/>
          <w:szCs w:val="22"/>
          <w:lang w:val="en-GB"/>
        </w:rPr>
        <w:t>Has a disability which prevents or hinders him or her from making use of facilities of a kind generally provided for others of the same age in mainstream schools to mainstream post-16 institutions’</w:t>
      </w:r>
    </w:p>
    <w:p w14:paraId="394301BA" w14:textId="77777777" w:rsidR="001F701A" w:rsidRPr="00B041C5" w:rsidRDefault="001F701A" w:rsidP="001F701A">
      <w:pPr>
        <w:pStyle w:val="1bodycopy10pt"/>
        <w:jc w:val="both"/>
        <w:rPr>
          <w:rFonts w:asciiTheme="minorHAnsi" w:hAnsiTheme="minorHAnsi" w:cstheme="minorHAnsi"/>
          <w:sz w:val="22"/>
          <w:szCs w:val="22"/>
          <w:lang w:val="en-GB"/>
        </w:rPr>
      </w:pPr>
      <w:r w:rsidRPr="00B041C5">
        <w:rPr>
          <w:rFonts w:asciiTheme="minorHAnsi" w:hAnsiTheme="minorHAnsi" w:cstheme="minorHAnsi"/>
          <w:sz w:val="22"/>
          <w:szCs w:val="22"/>
          <w:lang w:val="en-GB"/>
        </w:rPr>
        <w:t>(DFE/DOH 2015: 15-16)</w:t>
      </w:r>
    </w:p>
    <w:p w14:paraId="5AA61D14" w14:textId="77777777" w:rsidR="001F701A" w:rsidRPr="00B041C5" w:rsidRDefault="001F701A" w:rsidP="001F701A">
      <w:pPr>
        <w:pStyle w:val="1bodycopy10pt"/>
        <w:jc w:val="both"/>
        <w:rPr>
          <w:rFonts w:asciiTheme="minorHAnsi" w:hAnsiTheme="minorHAnsi" w:cstheme="minorHAnsi"/>
          <w:sz w:val="22"/>
          <w:szCs w:val="22"/>
          <w:lang w:val="en-GB"/>
        </w:rPr>
      </w:pPr>
    </w:p>
    <w:p w14:paraId="31B6604F" w14:textId="77777777" w:rsidR="001F701A" w:rsidRPr="00B041C5" w:rsidRDefault="001F701A" w:rsidP="001F701A">
      <w:pPr>
        <w:pStyle w:val="1bodycopy10pt"/>
        <w:spacing w:line="360" w:lineRule="auto"/>
        <w:jc w:val="both"/>
        <w:rPr>
          <w:rFonts w:asciiTheme="minorHAnsi" w:hAnsiTheme="minorHAnsi" w:cstheme="minorHAnsi"/>
          <w:b/>
          <w:bCs/>
          <w:sz w:val="22"/>
          <w:szCs w:val="22"/>
          <w:lang w:val="en-GB"/>
        </w:rPr>
      </w:pPr>
      <w:r w:rsidRPr="00B041C5">
        <w:rPr>
          <w:rFonts w:asciiTheme="minorHAnsi" w:hAnsiTheme="minorHAnsi" w:cstheme="minorHAnsi"/>
          <w:b/>
          <w:bCs/>
          <w:sz w:val="22"/>
          <w:szCs w:val="22"/>
          <w:lang w:val="en-GB"/>
        </w:rPr>
        <w:t>Definition of Disability:</w:t>
      </w:r>
    </w:p>
    <w:p w14:paraId="3C997A96" w14:textId="77777777" w:rsidR="001F701A" w:rsidRPr="00B041C5" w:rsidRDefault="001F701A" w:rsidP="001F701A">
      <w:pPr>
        <w:pStyle w:val="1bodycopy10pt"/>
        <w:jc w:val="both"/>
        <w:rPr>
          <w:rFonts w:asciiTheme="minorHAnsi" w:hAnsiTheme="minorHAnsi" w:cstheme="minorHAnsi"/>
          <w:sz w:val="22"/>
          <w:szCs w:val="22"/>
          <w:lang w:val="en-GB"/>
        </w:rPr>
      </w:pPr>
      <w:r w:rsidRPr="00B041C5">
        <w:rPr>
          <w:rFonts w:asciiTheme="minorHAnsi" w:hAnsiTheme="minorHAnsi" w:cstheme="minorHAnsi"/>
          <w:sz w:val="22"/>
          <w:szCs w:val="22"/>
          <w:lang w:val="en-GB"/>
        </w:rPr>
        <w:lastRenderedPageBreak/>
        <w:t>‘Many children and young people who have SEN may have a disability under the Equality Act 2010- that is ‘..a physical or mental impairment which is a long-term and substantial adverse effect on their ability to carry out normal day-to-day activities.’ This definition provides a low threshold and includes more children than many realise: ‘Long term’ is defined as a ‘year or more’ and substantial’ is defined as’ more than minor or trivial’. This definition includes sensory impairments such as those affecting sight or hearing and long-term health conditions such as asthma, diabetes, epilepsy, and cancer. Children and young people with such conditions do not necessarily have SEN, but there is sufficient overlap between disabled children and young people and those with SEN. Where a disabled child or young person requires a special educational provision they will also be covered by the SEN definition’ (DfE/DOH 2015: 16)</w:t>
      </w:r>
    </w:p>
    <w:p w14:paraId="670095B2" w14:textId="77777777" w:rsidR="001F701A" w:rsidRPr="00B041C5" w:rsidRDefault="001F701A" w:rsidP="001F701A">
      <w:pPr>
        <w:pStyle w:val="1bodycopy10pt"/>
        <w:jc w:val="both"/>
        <w:rPr>
          <w:rFonts w:asciiTheme="minorHAnsi" w:hAnsiTheme="minorHAnsi" w:cstheme="minorHAnsi"/>
          <w:sz w:val="22"/>
          <w:szCs w:val="22"/>
          <w:lang w:val="en-GB"/>
        </w:rPr>
      </w:pPr>
    </w:p>
    <w:p w14:paraId="1C7BB943" w14:textId="77777777" w:rsidR="001F701A" w:rsidRPr="00B041C5" w:rsidRDefault="001F701A" w:rsidP="001F701A">
      <w:pPr>
        <w:pStyle w:val="1bodycopy10pt"/>
        <w:spacing w:line="360" w:lineRule="auto"/>
        <w:jc w:val="both"/>
        <w:rPr>
          <w:rFonts w:asciiTheme="minorHAnsi" w:hAnsiTheme="minorHAnsi" w:cstheme="minorHAnsi"/>
          <w:b/>
          <w:bCs/>
          <w:sz w:val="22"/>
          <w:szCs w:val="22"/>
          <w:lang w:val="en-GB"/>
        </w:rPr>
      </w:pPr>
      <w:r w:rsidRPr="00B041C5">
        <w:rPr>
          <w:rFonts w:asciiTheme="minorHAnsi" w:hAnsiTheme="minorHAnsi" w:cstheme="minorHAnsi"/>
          <w:b/>
          <w:bCs/>
          <w:sz w:val="22"/>
          <w:szCs w:val="22"/>
          <w:lang w:val="en-GB"/>
        </w:rPr>
        <w:t xml:space="preserve">Special Educational Needs Register: </w:t>
      </w:r>
    </w:p>
    <w:p w14:paraId="517F12E2" w14:textId="300C92EF" w:rsidR="001F701A" w:rsidRPr="00B041C5" w:rsidRDefault="001F701A" w:rsidP="001F701A">
      <w:pPr>
        <w:pStyle w:val="1bodycopy10pt"/>
        <w:jc w:val="both"/>
        <w:rPr>
          <w:rFonts w:asciiTheme="minorHAnsi" w:hAnsiTheme="minorHAnsi" w:cstheme="minorHAnsi"/>
          <w:sz w:val="22"/>
          <w:szCs w:val="22"/>
          <w:lang w:val="en-GB"/>
        </w:rPr>
      </w:pPr>
      <w:r w:rsidRPr="00B041C5">
        <w:rPr>
          <w:rFonts w:asciiTheme="minorHAnsi" w:hAnsiTheme="minorHAnsi" w:cstheme="minorHAnsi"/>
          <w:sz w:val="22"/>
          <w:szCs w:val="22"/>
          <w:lang w:val="en-GB"/>
        </w:rPr>
        <w:t xml:space="preserve">At St. George’s CEP School the SENCO will regularly review the SEN register as part of the Graduated Approach. The SENCO will work in co-production with parents/carer and if required key external professionals to ensure high quality SEN provision is in place, informing parents/carers of any changes that have been agreed. School staff will also be informed, and records updated accordingly on the appropriate school system. A diagnosis does not necessarily mean that a pupil will be placed on the SEN register if the universal and targeted provision the pupil is accessing is enabling them to make good progress. </w:t>
      </w:r>
    </w:p>
    <w:p w14:paraId="13045640" w14:textId="77777777" w:rsidR="001F701A" w:rsidRPr="00B041C5" w:rsidRDefault="001F701A" w:rsidP="001F701A">
      <w:pPr>
        <w:pStyle w:val="1bodycopy10pt"/>
        <w:jc w:val="both"/>
        <w:rPr>
          <w:rFonts w:asciiTheme="minorHAnsi" w:hAnsiTheme="minorHAnsi" w:cstheme="minorHAnsi"/>
          <w:b/>
          <w:bCs/>
          <w:sz w:val="22"/>
          <w:szCs w:val="22"/>
          <w:lang w:val="en-GB"/>
        </w:rPr>
      </w:pPr>
    </w:p>
    <w:p w14:paraId="286D892D" w14:textId="77777777" w:rsidR="001F701A" w:rsidRPr="00B041C5" w:rsidRDefault="001F701A" w:rsidP="001F701A">
      <w:pPr>
        <w:rPr>
          <w:rFonts w:asciiTheme="minorHAnsi" w:eastAsiaTheme="minorEastAsia" w:hAnsiTheme="minorHAnsi" w:cstheme="minorHAnsi"/>
          <w:b/>
          <w:bCs/>
          <w:kern w:val="24"/>
          <w:sz w:val="22"/>
          <w:szCs w:val="22"/>
          <w:lang w:eastAsia="ja-JP"/>
        </w:rPr>
      </w:pPr>
      <w:r w:rsidRPr="00B041C5">
        <w:rPr>
          <w:rFonts w:asciiTheme="minorHAnsi" w:eastAsiaTheme="minorEastAsia" w:hAnsiTheme="minorHAnsi" w:cstheme="minorHAnsi"/>
          <w:b/>
          <w:bCs/>
          <w:kern w:val="24"/>
          <w:sz w:val="22"/>
          <w:szCs w:val="22"/>
          <w:highlight w:val="white"/>
          <w:lang w:eastAsia="ja-JP"/>
        </w:rPr>
        <w:t>Special Educational Needs (SEN) support</w:t>
      </w:r>
    </w:p>
    <w:p w14:paraId="0D345878" w14:textId="77777777" w:rsidR="001F701A" w:rsidRPr="00B041C5" w:rsidRDefault="001F701A" w:rsidP="001F701A">
      <w:pPr>
        <w:rPr>
          <w:rFonts w:asciiTheme="minorHAnsi" w:hAnsiTheme="minorHAnsi" w:cstheme="minorHAnsi"/>
          <w:sz w:val="22"/>
          <w:szCs w:val="22"/>
          <w:lang w:val="en-GB" w:eastAsia="ja-JP"/>
        </w:rPr>
      </w:pPr>
    </w:p>
    <w:p w14:paraId="2C32B442" w14:textId="77777777" w:rsidR="001F701A" w:rsidRPr="00B041C5" w:rsidRDefault="001F701A" w:rsidP="001F701A">
      <w:pPr>
        <w:rPr>
          <w:rFonts w:asciiTheme="minorHAnsi" w:hAnsiTheme="minorHAnsi" w:cstheme="minorHAnsi"/>
          <w:sz w:val="22"/>
          <w:szCs w:val="22"/>
          <w:lang w:val="en-GB" w:eastAsia="ja-JP"/>
        </w:rPr>
      </w:pPr>
      <w:r w:rsidRPr="00B041C5">
        <w:rPr>
          <w:rFonts w:asciiTheme="minorHAnsi" w:eastAsiaTheme="minorEastAsia" w:hAnsiTheme="minorHAnsi" w:cstheme="minorHAnsi"/>
          <w:kern w:val="24"/>
          <w:sz w:val="22"/>
          <w:szCs w:val="22"/>
          <w:highlight w:val="white"/>
          <w:lang w:eastAsia="ja-JP"/>
        </w:rPr>
        <w:t>‘SEN support means support that is additional to, or different from, the support generally made for other children of the same age in a school. It is provided for pupils who are identified as having a learning difficulty or a disability that requires extra or different help to that normally provided as part of the school’s usual curriculum offer. A pupil on SEN support will not have an education, health and care plan.</w:t>
      </w:r>
      <w:r w:rsidRPr="00B041C5">
        <w:rPr>
          <w:rFonts w:asciiTheme="minorHAnsi" w:eastAsiaTheme="minorEastAsia" w:hAnsiTheme="minorHAnsi" w:cstheme="minorHAnsi"/>
          <w:kern w:val="24"/>
          <w:sz w:val="22"/>
          <w:szCs w:val="22"/>
          <w:lang w:eastAsia="ja-JP"/>
        </w:rPr>
        <w:t>’</w:t>
      </w:r>
    </w:p>
    <w:p w14:paraId="303A1873" w14:textId="77777777" w:rsidR="001F701A" w:rsidRPr="00B041C5" w:rsidRDefault="002E25AD" w:rsidP="001F701A">
      <w:pPr>
        <w:rPr>
          <w:rFonts w:asciiTheme="minorHAnsi" w:hAnsiTheme="minorHAnsi" w:cstheme="minorHAnsi"/>
          <w:sz w:val="22"/>
          <w:szCs w:val="22"/>
          <w:lang w:val="en-GB" w:eastAsia="ja-JP"/>
        </w:rPr>
      </w:pPr>
      <w:hyperlink r:id="rId27" w:history="1">
        <w:r w:rsidR="001F701A" w:rsidRPr="00B041C5">
          <w:rPr>
            <w:rFonts w:asciiTheme="minorHAnsi" w:eastAsia="Tahoma" w:hAnsiTheme="minorHAnsi" w:cstheme="minorHAnsi"/>
            <w:spacing w:val="5"/>
            <w:kern w:val="24"/>
            <w:sz w:val="22"/>
            <w:szCs w:val="22"/>
            <w:u w:val="single"/>
            <w:lang w:val="en-GB" w:eastAsia="ja-JP"/>
          </w:rPr>
          <w:t xml:space="preserve"> https://explore-education-statistics.service.gov.uk/find-statistics/special-educational-needs-in-england</w:t>
        </w:r>
      </w:hyperlink>
    </w:p>
    <w:p w14:paraId="3FC8D0C4" w14:textId="77777777" w:rsidR="001F701A" w:rsidRPr="00B041C5" w:rsidRDefault="001F701A" w:rsidP="001F701A">
      <w:pPr>
        <w:pStyle w:val="1bodycopy10pt"/>
        <w:spacing w:line="360" w:lineRule="auto"/>
        <w:jc w:val="both"/>
        <w:rPr>
          <w:rFonts w:asciiTheme="minorHAnsi" w:hAnsiTheme="minorHAnsi" w:cstheme="minorHAnsi"/>
          <w:sz w:val="22"/>
          <w:szCs w:val="22"/>
          <w:lang w:val="en-GB"/>
        </w:rPr>
      </w:pPr>
    </w:p>
    <w:p w14:paraId="15FDB2A4" w14:textId="77777777" w:rsidR="001F701A" w:rsidRPr="00B041C5" w:rsidRDefault="001F701A" w:rsidP="001F701A">
      <w:pPr>
        <w:rPr>
          <w:rFonts w:asciiTheme="minorHAnsi" w:eastAsiaTheme="minorEastAsia" w:hAnsiTheme="minorHAnsi" w:cstheme="minorHAnsi"/>
          <w:b/>
          <w:bCs/>
          <w:sz w:val="22"/>
          <w:szCs w:val="22"/>
          <w:lang w:eastAsia="ja-JP"/>
        </w:rPr>
      </w:pPr>
      <w:r w:rsidRPr="00B041C5">
        <w:rPr>
          <w:rFonts w:asciiTheme="minorHAnsi" w:eastAsiaTheme="minorEastAsia" w:hAnsiTheme="minorHAnsi" w:cstheme="minorHAnsi"/>
          <w:b/>
          <w:bCs/>
          <w:sz w:val="22"/>
          <w:szCs w:val="22"/>
          <w:highlight w:val="white"/>
          <w:lang w:eastAsia="ja-JP"/>
        </w:rPr>
        <w:t>Education, health and care (EHC) plans</w:t>
      </w:r>
    </w:p>
    <w:p w14:paraId="40BB0356" w14:textId="77777777" w:rsidR="001F701A" w:rsidRPr="00B041C5" w:rsidRDefault="001F701A" w:rsidP="001F701A">
      <w:pPr>
        <w:rPr>
          <w:rFonts w:asciiTheme="minorHAnsi" w:hAnsiTheme="minorHAnsi" w:cstheme="minorHAnsi"/>
          <w:sz w:val="22"/>
          <w:szCs w:val="22"/>
          <w:lang w:val="en-GB" w:eastAsia="ja-JP"/>
        </w:rPr>
      </w:pPr>
    </w:p>
    <w:p w14:paraId="617BD833" w14:textId="77777777" w:rsidR="001F701A" w:rsidRPr="00B041C5" w:rsidRDefault="001F701A" w:rsidP="001F701A">
      <w:pPr>
        <w:rPr>
          <w:rFonts w:asciiTheme="minorHAnsi" w:eastAsiaTheme="minorEastAsia" w:hAnsiTheme="minorHAnsi" w:cstheme="minorHAnsi"/>
          <w:sz w:val="22"/>
          <w:szCs w:val="22"/>
          <w:lang w:eastAsia="ja-JP"/>
        </w:rPr>
      </w:pPr>
      <w:r w:rsidRPr="00B041C5">
        <w:rPr>
          <w:rFonts w:asciiTheme="minorHAnsi" w:eastAsiaTheme="minorEastAsia" w:hAnsiTheme="minorHAnsi" w:cstheme="minorHAnsi"/>
          <w:sz w:val="22"/>
          <w:szCs w:val="22"/>
          <w:highlight w:val="white"/>
          <w:lang w:eastAsia="ja-JP"/>
        </w:rPr>
        <w:t>A local authority may issue an EHC plan for a pupil who needs more support than is available through SEN support. This will follow a statutory assessment process whereby the local authority considers the pupil’s special educational needs and any relevant health and social care needs; sets out long term outcomes; and specifies provision which will deliver additional support to meet those needs.</w:t>
      </w:r>
    </w:p>
    <w:p w14:paraId="67221430" w14:textId="77777777" w:rsidR="001F701A" w:rsidRPr="00B041C5" w:rsidRDefault="001F701A" w:rsidP="001F701A">
      <w:pPr>
        <w:rPr>
          <w:rFonts w:asciiTheme="minorHAnsi" w:hAnsiTheme="minorHAnsi" w:cstheme="minorHAnsi"/>
          <w:sz w:val="22"/>
          <w:szCs w:val="22"/>
          <w:lang w:val="en-GB" w:eastAsia="ja-JP"/>
        </w:rPr>
      </w:pPr>
    </w:p>
    <w:p w14:paraId="216D525A" w14:textId="77777777" w:rsidR="001F701A" w:rsidRPr="00B041C5" w:rsidRDefault="002E25AD" w:rsidP="001F701A">
      <w:pPr>
        <w:rPr>
          <w:rFonts w:asciiTheme="minorHAnsi" w:eastAsia="Tahoma" w:hAnsiTheme="minorHAnsi" w:cstheme="minorHAnsi"/>
          <w:spacing w:val="5"/>
          <w:sz w:val="22"/>
          <w:szCs w:val="22"/>
          <w:u w:val="single"/>
          <w:lang w:val="en-GB" w:eastAsia="ja-JP"/>
        </w:rPr>
      </w:pPr>
      <w:hyperlink r:id="rId28" w:history="1">
        <w:r w:rsidR="001F701A" w:rsidRPr="00B041C5">
          <w:rPr>
            <w:rFonts w:asciiTheme="minorHAnsi" w:eastAsia="Tahoma" w:hAnsiTheme="minorHAnsi" w:cstheme="minorHAnsi"/>
            <w:spacing w:val="5"/>
            <w:sz w:val="22"/>
            <w:szCs w:val="22"/>
            <w:u w:val="single"/>
            <w:lang w:val="en-GB" w:eastAsia="ja-JP"/>
          </w:rPr>
          <w:t xml:space="preserve"> https://explore-education-statistics.service.gov.uk/find-statistics/special-educational-needs-in-england</w:t>
        </w:r>
      </w:hyperlink>
    </w:p>
    <w:p w14:paraId="13DD0706" w14:textId="77777777" w:rsidR="001F701A" w:rsidRDefault="001F701A" w:rsidP="00A44CF3">
      <w:pPr>
        <w:spacing w:after="160" w:line="278" w:lineRule="auto"/>
        <w:rPr>
          <w:rFonts w:asciiTheme="minorHAnsi" w:hAnsiTheme="minorHAnsi" w:cstheme="minorHAnsi"/>
          <w:b/>
          <w:bCs/>
          <w:sz w:val="24"/>
          <w:szCs w:val="24"/>
        </w:rPr>
      </w:pPr>
    </w:p>
    <w:p w14:paraId="15E42186" w14:textId="79424CD4" w:rsidR="001F701A" w:rsidRPr="008D2145" w:rsidRDefault="001F701A" w:rsidP="00A44CF3">
      <w:pPr>
        <w:spacing w:after="160" w:line="278" w:lineRule="auto"/>
        <w:rPr>
          <w:rFonts w:asciiTheme="minorHAnsi" w:hAnsiTheme="minorHAnsi" w:cstheme="minorHAnsi"/>
          <w:b/>
          <w:bCs/>
          <w:sz w:val="28"/>
          <w:szCs w:val="28"/>
        </w:rPr>
      </w:pPr>
      <w:r w:rsidRPr="008D2145">
        <w:rPr>
          <w:rFonts w:asciiTheme="minorHAnsi" w:hAnsiTheme="minorHAnsi" w:cstheme="minorHAnsi"/>
          <w:b/>
          <w:bCs/>
          <w:sz w:val="28"/>
          <w:szCs w:val="28"/>
        </w:rPr>
        <w:t>5. Inclusion and Equal Opportunity</w:t>
      </w:r>
    </w:p>
    <w:p w14:paraId="710583FE" w14:textId="7FBF4A45" w:rsidR="00801D44" w:rsidRPr="00B041C5" w:rsidRDefault="001F701A" w:rsidP="007F09F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At St. George’s CEP School, we endeavour to provide, review and continuously develop high quality, inclusive opportunities and provision to meet the needs of our children.</w:t>
      </w:r>
    </w:p>
    <w:p w14:paraId="7A9964E5" w14:textId="2F708C91" w:rsidR="001F701A" w:rsidRPr="008D2145" w:rsidRDefault="001F701A" w:rsidP="001F701A">
      <w:pPr>
        <w:spacing w:after="160" w:line="278" w:lineRule="auto"/>
        <w:rPr>
          <w:rFonts w:asciiTheme="minorHAnsi" w:hAnsiTheme="minorHAnsi" w:cstheme="minorHAnsi"/>
          <w:b/>
          <w:bCs/>
          <w:sz w:val="28"/>
          <w:szCs w:val="28"/>
        </w:rPr>
      </w:pPr>
      <w:r w:rsidRPr="008D2145">
        <w:rPr>
          <w:rFonts w:asciiTheme="minorHAnsi" w:hAnsiTheme="minorHAnsi" w:cstheme="minorHAnsi"/>
          <w:b/>
          <w:bCs/>
          <w:sz w:val="28"/>
          <w:szCs w:val="28"/>
        </w:rPr>
        <w:t>6. Roles and Responsibilities</w:t>
      </w:r>
    </w:p>
    <w:p w14:paraId="4A6CB7E8" w14:textId="517CB774" w:rsidR="001F701A" w:rsidRPr="00B041C5" w:rsidRDefault="001F701A" w:rsidP="001F701A">
      <w:pPr>
        <w:pStyle w:val="1bodycopy10pt"/>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 xml:space="preserve">Our school works strategically in line with the Special Educational Needs Code of Practice 2015 </w:t>
      </w:r>
    </w:p>
    <w:p w14:paraId="47D80B55" w14:textId="2BC6B6C2" w:rsidR="001F701A" w:rsidRPr="00B041C5" w:rsidRDefault="001F701A" w:rsidP="001F701A">
      <w:pPr>
        <w:pStyle w:val="1bodycopy10pt"/>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The school will ensure that children, parents and carers have:</w:t>
      </w:r>
    </w:p>
    <w:p w14:paraId="4637A3BB" w14:textId="77777777" w:rsidR="001F701A" w:rsidRPr="00B041C5" w:rsidRDefault="001F701A" w:rsidP="001F701A">
      <w:pPr>
        <w:pStyle w:val="1bodycopy10pt"/>
        <w:numPr>
          <w:ilvl w:val="0"/>
          <w:numId w:val="32"/>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Access to impartial information, advice and support throughout their time in the school/academy to help them make informed decisions and choices about their future.</w:t>
      </w:r>
    </w:p>
    <w:p w14:paraId="5F910D54" w14:textId="77777777" w:rsidR="001F701A" w:rsidRPr="00B041C5" w:rsidRDefault="001F701A" w:rsidP="001F701A">
      <w:pPr>
        <w:pStyle w:val="1bodycopy10pt"/>
        <w:numPr>
          <w:ilvl w:val="0"/>
          <w:numId w:val="32"/>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lastRenderedPageBreak/>
        <w:t>Are effectively supported to understand their rights and decision-making processes and choices regarding their plans and support.</w:t>
      </w:r>
    </w:p>
    <w:p w14:paraId="5AB94BE5" w14:textId="77777777" w:rsidR="001F701A" w:rsidRPr="00B041C5" w:rsidRDefault="001F701A" w:rsidP="001F701A">
      <w:pPr>
        <w:pStyle w:val="1bodycopy10pt"/>
        <w:numPr>
          <w:ilvl w:val="0"/>
          <w:numId w:val="32"/>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An understanding of their individual plans, outcomes, provision and support and the reasons why some changes may not be possible</w:t>
      </w:r>
    </w:p>
    <w:p w14:paraId="79A3D971" w14:textId="77777777" w:rsidR="001F701A" w:rsidRPr="00B041C5" w:rsidRDefault="001F701A" w:rsidP="001F701A">
      <w:pPr>
        <w:spacing w:after="160" w:line="278" w:lineRule="auto"/>
        <w:rPr>
          <w:rFonts w:asciiTheme="minorHAnsi" w:hAnsiTheme="minorHAnsi" w:cstheme="minorHAnsi"/>
          <w:b/>
          <w:bCs/>
          <w:sz w:val="22"/>
          <w:szCs w:val="22"/>
        </w:rPr>
      </w:pPr>
    </w:p>
    <w:p w14:paraId="09653B57" w14:textId="5673794D" w:rsidR="001F701A" w:rsidRPr="00B041C5" w:rsidRDefault="001F701A" w:rsidP="001F701A">
      <w:pPr>
        <w:spacing w:after="160" w:line="278" w:lineRule="auto"/>
        <w:rPr>
          <w:rFonts w:asciiTheme="minorHAnsi" w:hAnsiTheme="minorHAnsi" w:cstheme="minorHAnsi"/>
          <w:b/>
          <w:bCs/>
          <w:sz w:val="22"/>
          <w:szCs w:val="22"/>
        </w:rPr>
      </w:pPr>
      <w:r w:rsidRPr="00B041C5">
        <w:rPr>
          <w:rFonts w:asciiTheme="minorHAnsi" w:hAnsiTheme="minorHAnsi" w:cstheme="minorHAnsi"/>
          <w:b/>
          <w:bCs/>
          <w:sz w:val="22"/>
          <w:szCs w:val="22"/>
        </w:rPr>
        <w:t>SENCO</w:t>
      </w:r>
    </w:p>
    <w:p w14:paraId="5181165A" w14:textId="48E32EDE" w:rsidR="001F701A" w:rsidRPr="00B041C5" w:rsidRDefault="001F701A" w:rsidP="001F701A">
      <w:pPr>
        <w:spacing w:after="160" w:line="278" w:lineRule="auto"/>
        <w:jc w:val="center"/>
        <w:rPr>
          <w:rFonts w:asciiTheme="minorHAnsi" w:hAnsiTheme="minorHAnsi" w:cstheme="minorHAnsi"/>
          <w:sz w:val="22"/>
          <w:szCs w:val="22"/>
        </w:rPr>
      </w:pPr>
      <w:r w:rsidRPr="00B041C5">
        <w:rPr>
          <w:rFonts w:asciiTheme="minorHAnsi" w:hAnsiTheme="minorHAnsi" w:cstheme="minorHAnsi"/>
          <w:sz w:val="22"/>
          <w:szCs w:val="22"/>
        </w:rPr>
        <w:t xml:space="preserve">Our school’s SENCO is </w:t>
      </w:r>
      <w:r w:rsidRPr="00B041C5">
        <w:rPr>
          <w:rFonts w:asciiTheme="minorHAnsi" w:hAnsiTheme="minorHAnsi" w:cstheme="minorHAnsi"/>
          <w:b/>
          <w:bCs/>
          <w:sz w:val="22"/>
          <w:szCs w:val="22"/>
        </w:rPr>
        <w:t>Mrs Rachel Cunningham (MA, BA, QTS, NASENCO)</w:t>
      </w:r>
      <w:r w:rsidRPr="00B041C5">
        <w:rPr>
          <w:rFonts w:asciiTheme="minorHAnsi" w:hAnsiTheme="minorHAnsi" w:cstheme="minorHAnsi"/>
          <w:sz w:val="22"/>
          <w:szCs w:val="22"/>
        </w:rPr>
        <w:t>.</w:t>
      </w:r>
    </w:p>
    <w:p w14:paraId="60436983" w14:textId="77777777" w:rsidR="001F701A" w:rsidRPr="00B041C5" w:rsidRDefault="001F701A" w:rsidP="001F701A">
      <w:pPr>
        <w:spacing w:after="160" w:line="278" w:lineRule="auto"/>
        <w:jc w:val="center"/>
        <w:rPr>
          <w:rFonts w:asciiTheme="minorHAnsi" w:hAnsiTheme="minorHAnsi" w:cstheme="minorHAnsi"/>
          <w:sz w:val="22"/>
          <w:szCs w:val="22"/>
        </w:rPr>
      </w:pPr>
      <w:r w:rsidRPr="00B041C5">
        <w:rPr>
          <w:rFonts w:asciiTheme="minorHAnsi" w:hAnsiTheme="minorHAnsi" w:cstheme="minorHAnsi"/>
          <w:sz w:val="22"/>
          <w:szCs w:val="22"/>
        </w:rPr>
        <w:t xml:space="preserve">Contact: </w:t>
      </w:r>
      <w:hyperlink r:id="rId29" w:history="1">
        <w:r w:rsidRPr="00B041C5">
          <w:rPr>
            <w:rStyle w:val="Hyperlink"/>
            <w:rFonts w:asciiTheme="minorHAnsi" w:hAnsiTheme="minorHAnsi" w:cstheme="minorHAnsi"/>
            <w:b/>
            <w:bCs/>
            <w:sz w:val="22"/>
            <w:szCs w:val="22"/>
          </w:rPr>
          <w:t>sen@st-georges-wrotham.kent.sch.uk</w:t>
        </w:r>
      </w:hyperlink>
      <w:r w:rsidRPr="00B041C5">
        <w:rPr>
          <w:rFonts w:asciiTheme="minorHAnsi" w:hAnsiTheme="minorHAnsi" w:cstheme="minorHAnsi"/>
          <w:sz w:val="22"/>
          <w:szCs w:val="22"/>
        </w:rPr>
        <w:t xml:space="preserve"> or </w:t>
      </w:r>
      <w:r w:rsidRPr="00B041C5">
        <w:rPr>
          <w:rFonts w:asciiTheme="minorHAnsi" w:hAnsiTheme="minorHAnsi" w:cstheme="minorHAnsi"/>
          <w:b/>
          <w:bCs/>
          <w:sz w:val="22"/>
          <w:szCs w:val="22"/>
        </w:rPr>
        <w:t>01732 882401</w:t>
      </w:r>
    </w:p>
    <w:p w14:paraId="1533B93C" w14:textId="77777777" w:rsidR="001F701A" w:rsidRPr="00B041C5" w:rsidRDefault="001F701A" w:rsidP="001F701A">
      <w:pPr>
        <w:spacing w:after="160" w:line="278" w:lineRule="auto"/>
        <w:jc w:val="center"/>
        <w:rPr>
          <w:rFonts w:asciiTheme="minorHAnsi" w:hAnsiTheme="minorHAnsi" w:cstheme="minorHAnsi"/>
          <w:sz w:val="22"/>
          <w:szCs w:val="22"/>
        </w:rPr>
      </w:pPr>
      <w:r w:rsidRPr="00B041C5">
        <w:rPr>
          <w:rFonts w:asciiTheme="minorHAnsi" w:hAnsiTheme="minorHAnsi" w:cstheme="minorHAnsi"/>
          <w:sz w:val="22"/>
          <w:szCs w:val="22"/>
        </w:rPr>
        <w:t>Availability: Tuesday and Thursday 9:00am–3:00pm; Wednesday 8:00am–5:00pm.</w:t>
      </w:r>
    </w:p>
    <w:p w14:paraId="79D2D411" w14:textId="77777777" w:rsidR="001F701A" w:rsidRPr="00B041C5" w:rsidRDefault="001F701A" w:rsidP="001F701A">
      <w:pPr>
        <w:spacing w:after="160" w:line="278" w:lineRule="auto"/>
        <w:rPr>
          <w:rFonts w:asciiTheme="minorHAnsi" w:hAnsiTheme="minorHAnsi" w:cstheme="minorHAnsi"/>
          <w:b/>
          <w:bCs/>
          <w:sz w:val="22"/>
          <w:szCs w:val="22"/>
        </w:rPr>
      </w:pPr>
    </w:p>
    <w:p w14:paraId="0D7242E9" w14:textId="2843EDD5" w:rsidR="001F701A" w:rsidRPr="00B041C5" w:rsidRDefault="001F701A" w:rsidP="001F701A">
      <w:pPr>
        <w:pStyle w:val="1bodycopy10pt"/>
        <w:rPr>
          <w:rFonts w:asciiTheme="minorHAnsi" w:eastAsiaTheme="minorEastAsia" w:hAnsiTheme="minorHAnsi" w:cstheme="minorHAnsi"/>
          <w:kern w:val="24"/>
          <w:sz w:val="22"/>
          <w:szCs w:val="22"/>
        </w:rPr>
      </w:pPr>
      <w:r w:rsidRPr="00B041C5">
        <w:rPr>
          <w:rFonts w:asciiTheme="minorHAnsi" w:eastAsiaTheme="minorEastAsia" w:hAnsiTheme="minorHAnsi" w:cstheme="minorHAnsi"/>
          <w:kern w:val="24"/>
          <w:sz w:val="22"/>
          <w:szCs w:val="22"/>
        </w:rPr>
        <w:t>The SENCO has an important role to play with the headteacher and governing body with regards to the strategic oversight and implementation of St. George’s CEP School’s SEN policy and development.</w:t>
      </w:r>
    </w:p>
    <w:p w14:paraId="737D9B0A" w14:textId="77777777" w:rsidR="001F701A" w:rsidRPr="00B041C5" w:rsidRDefault="001F701A" w:rsidP="001F701A">
      <w:pPr>
        <w:pStyle w:val="1bodycopy10pt"/>
        <w:rPr>
          <w:rFonts w:asciiTheme="minorHAnsi" w:eastAsia="Times New Roman" w:hAnsiTheme="minorHAnsi" w:cstheme="minorHAnsi"/>
          <w:sz w:val="22"/>
          <w:szCs w:val="22"/>
          <w:lang w:val="en-GB" w:eastAsia="ja-JP"/>
        </w:rPr>
      </w:pPr>
      <w:r w:rsidRPr="00B041C5">
        <w:rPr>
          <w:rFonts w:asciiTheme="minorHAnsi" w:eastAsiaTheme="minorEastAsia" w:hAnsiTheme="minorHAnsi" w:cstheme="minorHAnsi"/>
          <w:kern w:val="24"/>
          <w:sz w:val="22"/>
          <w:szCs w:val="22"/>
        </w:rPr>
        <w:t>They will:</w:t>
      </w:r>
    </w:p>
    <w:p w14:paraId="34B1C9E4" w14:textId="77777777" w:rsidR="001F701A" w:rsidRPr="00B041C5" w:rsidRDefault="001F701A" w:rsidP="001F701A">
      <w:pPr>
        <w:pStyle w:val="NormalWeb"/>
        <w:numPr>
          <w:ilvl w:val="0"/>
          <w:numId w:val="34"/>
        </w:numPr>
        <w:spacing w:before="188" w:beforeAutospacing="0" w:after="0" w:afterAutospacing="0"/>
        <w:rPr>
          <w:rFonts w:asciiTheme="minorHAnsi" w:eastAsiaTheme="minorEastAsia" w:hAnsiTheme="minorHAnsi" w:cstheme="minorHAnsi"/>
          <w:kern w:val="24"/>
          <w:sz w:val="22"/>
          <w:szCs w:val="22"/>
        </w:rPr>
      </w:pPr>
      <w:r w:rsidRPr="00B041C5">
        <w:rPr>
          <w:rFonts w:asciiTheme="minorHAnsi" w:eastAsiaTheme="minorEastAsia" w:hAnsiTheme="minorHAnsi" w:cstheme="minorHAnsi"/>
          <w:kern w:val="24"/>
          <w:sz w:val="22"/>
          <w:szCs w:val="22"/>
        </w:rPr>
        <w:t>Oversee the day-to-day responsibility and implementation of the SEND policy.</w:t>
      </w:r>
    </w:p>
    <w:p w14:paraId="239B0207" w14:textId="77777777" w:rsidR="001F701A" w:rsidRPr="00B041C5" w:rsidRDefault="001F701A" w:rsidP="001F701A">
      <w:pPr>
        <w:pStyle w:val="NormalWeb"/>
        <w:numPr>
          <w:ilvl w:val="0"/>
          <w:numId w:val="34"/>
        </w:numPr>
        <w:spacing w:before="188" w:beforeAutospacing="0" w:after="0" w:afterAutospacing="0"/>
        <w:rPr>
          <w:rFonts w:asciiTheme="minorHAnsi" w:eastAsiaTheme="minorEastAsia" w:hAnsiTheme="minorHAnsi" w:cstheme="minorHAnsi"/>
          <w:kern w:val="24"/>
          <w:sz w:val="22"/>
          <w:szCs w:val="22"/>
        </w:rPr>
      </w:pPr>
      <w:r w:rsidRPr="00B041C5">
        <w:rPr>
          <w:rFonts w:asciiTheme="minorHAnsi" w:eastAsiaTheme="minorEastAsia" w:hAnsiTheme="minorHAnsi" w:cstheme="minorHAnsi"/>
          <w:kern w:val="24"/>
          <w:sz w:val="22"/>
          <w:szCs w:val="22"/>
        </w:rPr>
        <w:t>Ensure all statutory requirements are adhered to throughout the year</w:t>
      </w:r>
    </w:p>
    <w:p w14:paraId="0CA983FD" w14:textId="77777777" w:rsidR="001F701A" w:rsidRPr="00B041C5" w:rsidRDefault="001F701A" w:rsidP="001F701A">
      <w:pPr>
        <w:pStyle w:val="NormalWeb"/>
        <w:numPr>
          <w:ilvl w:val="0"/>
          <w:numId w:val="34"/>
        </w:numPr>
        <w:spacing w:before="188" w:beforeAutospacing="0" w:after="0" w:afterAutospacing="0"/>
        <w:rPr>
          <w:rFonts w:asciiTheme="minorHAnsi" w:eastAsiaTheme="minorEastAsia" w:hAnsiTheme="minorHAnsi" w:cstheme="minorHAnsi"/>
          <w:kern w:val="24"/>
          <w:sz w:val="22"/>
          <w:szCs w:val="22"/>
        </w:rPr>
      </w:pPr>
      <w:r w:rsidRPr="00B041C5">
        <w:rPr>
          <w:rFonts w:asciiTheme="minorHAnsi" w:eastAsiaTheme="minorEastAsia" w:hAnsiTheme="minorHAnsi" w:cstheme="minorHAnsi"/>
          <w:kern w:val="24"/>
          <w:sz w:val="22"/>
          <w:szCs w:val="22"/>
        </w:rPr>
        <w:t>Co-ordinate provision for children with SEN using the graduated approach – Assess, Plan, Do, Review to review and monitor provision for all pupils with SEN.</w:t>
      </w:r>
    </w:p>
    <w:p w14:paraId="5E393249" w14:textId="77777777" w:rsidR="001F701A" w:rsidRPr="00B041C5" w:rsidRDefault="001F701A" w:rsidP="001F701A">
      <w:pPr>
        <w:pStyle w:val="NormalWeb"/>
        <w:numPr>
          <w:ilvl w:val="0"/>
          <w:numId w:val="34"/>
        </w:numPr>
        <w:spacing w:before="188" w:beforeAutospacing="0" w:after="0" w:afterAutospacing="0"/>
        <w:rPr>
          <w:rFonts w:asciiTheme="minorHAnsi" w:eastAsiaTheme="minorEastAsia" w:hAnsiTheme="minorHAnsi" w:cstheme="minorHAnsi"/>
          <w:kern w:val="24"/>
          <w:sz w:val="22"/>
          <w:szCs w:val="22"/>
        </w:rPr>
      </w:pPr>
      <w:r w:rsidRPr="00B041C5">
        <w:rPr>
          <w:rFonts w:asciiTheme="minorHAnsi" w:eastAsiaTheme="minorEastAsia" w:hAnsiTheme="minorHAnsi" w:cstheme="minorHAnsi"/>
          <w:kern w:val="24"/>
          <w:sz w:val="22"/>
          <w:szCs w:val="22"/>
        </w:rPr>
        <w:t xml:space="preserve">Communicate and provide all staff with the key SEN and medical information, advice, guidance, and strategies to support pupils with SEN ensuring high quality provision across the school/academy. </w:t>
      </w:r>
    </w:p>
    <w:p w14:paraId="534B0F42" w14:textId="77777777" w:rsidR="001F701A" w:rsidRPr="00B041C5" w:rsidRDefault="001F701A" w:rsidP="001F701A">
      <w:pPr>
        <w:pStyle w:val="NormalWeb"/>
        <w:numPr>
          <w:ilvl w:val="0"/>
          <w:numId w:val="34"/>
        </w:numPr>
        <w:spacing w:before="188" w:beforeAutospacing="0" w:after="0" w:afterAutospacing="0"/>
        <w:rPr>
          <w:rFonts w:asciiTheme="minorHAnsi" w:eastAsiaTheme="minorEastAsia" w:hAnsiTheme="minorHAnsi" w:cstheme="minorHAnsi"/>
          <w:kern w:val="24"/>
          <w:sz w:val="22"/>
          <w:szCs w:val="22"/>
        </w:rPr>
      </w:pPr>
      <w:r w:rsidRPr="00B041C5">
        <w:rPr>
          <w:rFonts w:asciiTheme="minorHAnsi" w:eastAsiaTheme="minorEastAsia" w:hAnsiTheme="minorHAnsi" w:cstheme="minorHAnsi"/>
          <w:kern w:val="24"/>
          <w:sz w:val="22"/>
          <w:szCs w:val="22"/>
        </w:rPr>
        <w:t>Collaborate with teachers, support staff, parents and carers regarding all aspects of their child(ren)’s provision including interventions and outcomes.</w:t>
      </w:r>
    </w:p>
    <w:p w14:paraId="019530AB" w14:textId="77777777" w:rsidR="001F701A" w:rsidRPr="00B041C5" w:rsidRDefault="001F701A" w:rsidP="001F701A">
      <w:pPr>
        <w:pStyle w:val="NormalWeb"/>
        <w:numPr>
          <w:ilvl w:val="0"/>
          <w:numId w:val="34"/>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Offer professional guidance to staff to secure high quality inclusive provision in the classroom and throughout the school day.</w:t>
      </w:r>
    </w:p>
    <w:p w14:paraId="5378D3DB" w14:textId="77777777" w:rsidR="001F701A" w:rsidRPr="00B041C5" w:rsidRDefault="001F701A" w:rsidP="001F701A">
      <w:pPr>
        <w:pStyle w:val="NormalWeb"/>
        <w:numPr>
          <w:ilvl w:val="0"/>
          <w:numId w:val="34"/>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 xml:space="preserve">Collaborate with curriculum leaders to remove barriers to learning. </w:t>
      </w:r>
    </w:p>
    <w:p w14:paraId="5D645A31" w14:textId="77777777" w:rsidR="001F701A" w:rsidRPr="00B041C5" w:rsidRDefault="001F701A" w:rsidP="001F701A">
      <w:pPr>
        <w:pStyle w:val="NormalWeb"/>
        <w:numPr>
          <w:ilvl w:val="0"/>
          <w:numId w:val="34"/>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Develop and lead whole school continued professional development to ensure high quality provision for all pupils with SEN.</w:t>
      </w:r>
    </w:p>
    <w:p w14:paraId="6DE4E2BD" w14:textId="77777777" w:rsidR="001F701A" w:rsidRPr="00B041C5" w:rsidRDefault="001F701A" w:rsidP="001F701A">
      <w:pPr>
        <w:pStyle w:val="NormalWeb"/>
        <w:numPr>
          <w:ilvl w:val="0"/>
          <w:numId w:val="34"/>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Liaise with the relevant Designated Teacher where a looked after child or young person has SEN</w:t>
      </w:r>
    </w:p>
    <w:p w14:paraId="00DB5DCE" w14:textId="77777777" w:rsidR="001F701A" w:rsidRPr="00B041C5" w:rsidRDefault="001F701A" w:rsidP="001F701A">
      <w:pPr>
        <w:pStyle w:val="NormalWeb"/>
        <w:numPr>
          <w:ilvl w:val="0"/>
          <w:numId w:val="34"/>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Liaise with early years providers, other schools, educational psychologists, health and social care professionals, and independent or voluntary bodies.</w:t>
      </w:r>
    </w:p>
    <w:p w14:paraId="7AAA6619" w14:textId="77777777" w:rsidR="001F701A" w:rsidRPr="00B041C5" w:rsidRDefault="001F701A" w:rsidP="001F701A">
      <w:pPr>
        <w:pStyle w:val="NormalWeb"/>
        <w:spacing w:before="188" w:beforeAutospacing="0" w:after="0" w:afterAutospacing="0"/>
        <w:ind w:left="720"/>
        <w:rPr>
          <w:rFonts w:asciiTheme="minorHAnsi" w:hAnsiTheme="minorHAnsi" w:cstheme="minorHAnsi"/>
          <w:sz w:val="22"/>
          <w:szCs w:val="22"/>
        </w:rPr>
      </w:pPr>
    </w:p>
    <w:p w14:paraId="761BCB1C" w14:textId="77777777" w:rsidR="001F701A" w:rsidRPr="00B041C5" w:rsidRDefault="001F701A" w:rsidP="001F701A">
      <w:pPr>
        <w:pStyle w:val="4Bulletedcopyblue"/>
        <w:numPr>
          <w:ilvl w:val="0"/>
          <w:numId w:val="34"/>
        </w:numPr>
        <w:rPr>
          <w:rFonts w:asciiTheme="minorHAnsi" w:hAnsiTheme="minorHAnsi" w:cstheme="minorHAnsi"/>
          <w:sz w:val="22"/>
          <w:szCs w:val="22"/>
        </w:rPr>
      </w:pPr>
      <w:r w:rsidRPr="00B041C5">
        <w:rPr>
          <w:rFonts w:asciiTheme="minorHAnsi" w:hAnsiTheme="minorHAnsi" w:cstheme="minorHAnsi"/>
          <w:sz w:val="22"/>
          <w:szCs w:val="22"/>
        </w:rPr>
        <w:t>Liaise with potential next providers of education to ensure that the school meets its responsibilities under the Equality Act 2010 regarding reasonable adjustments and access arrangements.</w:t>
      </w:r>
    </w:p>
    <w:p w14:paraId="234BEA7C" w14:textId="77777777" w:rsidR="001F701A" w:rsidRPr="00B041C5" w:rsidRDefault="001F701A" w:rsidP="001F701A">
      <w:pPr>
        <w:pStyle w:val="NormalWeb"/>
        <w:numPr>
          <w:ilvl w:val="0"/>
          <w:numId w:val="34"/>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Be the key point of contact for external agencies, especially the local authority and its support services</w:t>
      </w:r>
    </w:p>
    <w:p w14:paraId="326F4D85" w14:textId="77777777" w:rsidR="001F701A" w:rsidRPr="00B041C5" w:rsidRDefault="001F701A" w:rsidP="001F701A">
      <w:pPr>
        <w:pStyle w:val="NormalWeb"/>
        <w:numPr>
          <w:ilvl w:val="0"/>
          <w:numId w:val="34"/>
        </w:numPr>
        <w:spacing w:before="188" w:beforeAutospacing="0" w:after="0" w:afterAutospacing="0"/>
        <w:rPr>
          <w:rFonts w:asciiTheme="minorHAnsi" w:hAnsiTheme="minorHAnsi" w:cstheme="minorHAnsi"/>
          <w:sz w:val="22"/>
          <w:szCs w:val="22"/>
        </w:rPr>
      </w:pPr>
      <w:r w:rsidRPr="00B041C5">
        <w:rPr>
          <w:rFonts w:asciiTheme="minorHAnsi" w:hAnsiTheme="minorHAnsi" w:cstheme="minorHAnsi"/>
          <w:sz w:val="22"/>
          <w:szCs w:val="22"/>
        </w:rPr>
        <w:t>Ensure the school keeps up-to-date records of all pupils with SEN.</w:t>
      </w:r>
    </w:p>
    <w:p w14:paraId="72FDC32D" w14:textId="77777777" w:rsidR="001F701A" w:rsidRPr="00B041C5" w:rsidRDefault="001F701A" w:rsidP="001F701A">
      <w:pPr>
        <w:pStyle w:val="NormalWeb"/>
        <w:numPr>
          <w:ilvl w:val="0"/>
          <w:numId w:val="34"/>
        </w:numPr>
        <w:spacing w:before="188" w:beforeAutospacing="0" w:after="0" w:afterAutospacing="0"/>
        <w:rPr>
          <w:rFonts w:asciiTheme="minorHAnsi" w:hAnsiTheme="minorHAnsi" w:cstheme="minorHAnsi"/>
          <w:sz w:val="22"/>
          <w:szCs w:val="22"/>
        </w:rPr>
      </w:pPr>
      <w:r w:rsidRPr="00B041C5">
        <w:rPr>
          <w:rFonts w:asciiTheme="minorHAnsi" w:hAnsiTheme="minorHAnsi" w:cstheme="minorHAnsi"/>
          <w:sz w:val="22"/>
          <w:szCs w:val="22"/>
        </w:rPr>
        <w:t>Ensure any pupils who has a part time timetable is agreed with parent/carers, is registered on the KELSI website and a clear re-integration strategy is planned in conjunction with the parent/carer and pupil.</w:t>
      </w:r>
    </w:p>
    <w:p w14:paraId="0C3589B7" w14:textId="77777777" w:rsidR="001F701A" w:rsidRPr="00B041C5" w:rsidRDefault="001F701A" w:rsidP="001F701A">
      <w:pPr>
        <w:pStyle w:val="NormalWeb"/>
        <w:numPr>
          <w:ilvl w:val="0"/>
          <w:numId w:val="34"/>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lastRenderedPageBreak/>
        <w:t>Hold status in order to have capacity and authority to make change.</w:t>
      </w:r>
    </w:p>
    <w:p w14:paraId="7CF0E866" w14:textId="77777777" w:rsidR="001F701A" w:rsidRPr="00B041C5" w:rsidRDefault="001F701A" w:rsidP="001F701A">
      <w:pPr>
        <w:pStyle w:val="NormalWeb"/>
        <w:numPr>
          <w:ilvl w:val="0"/>
          <w:numId w:val="35"/>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Ensure genuine coproduction and collaboration with the wider community.</w:t>
      </w:r>
    </w:p>
    <w:p w14:paraId="411096BA" w14:textId="77777777" w:rsidR="001F701A" w:rsidRPr="00B041C5" w:rsidRDefault="001F701A" w:rsidP="001F701A">
      <w:pPr>
        <w:pStyle w:val="NormalWeb"/>
        <w:numPr>
          <w:ilvl w:val="0"/>
          <w:numId w:val="35"/>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Advising on the deployment of the school’s delegated budget and other resources to meet pupils’ needs effectively</w:t>
      </w:r>
    </w:p>
    <w:p w14:paraId="34733935" w14:textId="77777777" w:rsidR="001F701A" w:rsidRPr="00B041C5" w:rsidRDefault="001F701A" w:rsidP="001F701A">
      <w:pPr>
        <w:pStyle w:val="NormalWeb"/>
        <w:numPr>
          <w:ilvl w:val="0"/>
          <w:numId w:val="35"/>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To keep up to date with key national and local SEN development.</w:t>
      </w:r>
    </w:p>
    <w:p w14:paraId="436685B6" w14:textId="77777777" w:rsidR="001F701A" w:rsidRPr="00B041C5" w:rsidRDefault="001F701A" w:rsidP="001F701A">
      <w:pPr>
        <w:pStyle w:val="NormalWeb"/>
        <w:numPr>
          <w:ilvl w:val="0"/>
          <w:numId w:val="35"/>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Attend key meetings organised by the local authority such as The Countywide SENCO Forum to ensure they have up-to-date strategic and operational information.</w:t>
      </w:r>
    </w:p>
    <w:p w14:paraId="4F2480B1" w14:textId="77777777" w:rsidR="001F701A" w:rsidRPr="00B041C5" w:rsidRDefault="001F701A" w:rsidP="001F701A">
      <w:pPr>
        <w:pStyle w:val="NormalWeb"/>
        <w:numPr>
          <w:ilvl w:val="0"/>
          <w:numId w:val="35"/>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Is fully involved in all aspects of transition planning whether phased or in year regarding pupils with SEND, following expectations set out in the District Plans and Kent Transition Charter. Ensuring parents/carers are fully informed throughout the transition period.</w:t>
      </w:r>
    </w:p>
    <w:p w14:paraId="4669DD84" w14:textId="77777777" w:rsidR="001F701A" w:rsidRPr="00B041C5" w:rsidRDefault="001F701A" w:rsidP="001F701A">
      <w:pPr>
        <w:pStyle w:val="NormalWeb"/>
        <w:numPr>
          <w:ilvl w:val="0"/>
          <w:numId w:val="35"/>
        </w:numPr>
        <w:spacing w:before="188" w:beforeAutospacing="0" w:after="0" w:afterAutospacing="0"/>
        <w:rPr>
          <w:rFonts w:asciiTheme="minorHAnsi" w:hAnsiTheme="minorHAnsi" w:cstheme="minorHAnsi"/>
          <w:sz w:val="22"/>
          <w:szCs w:val="22"/>
        </w:rPr>
      </w:pPr>
      <w:r w:rsidRPr="00B041C5">
        <w:rPr>
          <w:rFonts w:asciiTheme="minorHAnsi" w:eastAsiaTheme="minorEastAsia" w:hAnsiTheme="minorHAnsi" w:cstheme="minorHAnsi"/>
          <w:kern w:val="24"/>
          <w:sz w:val="22"/>
          <w:szCs w:val="22"/>
        </w:rPr>
        <w:t>Work closely with other colleagues and SENCOs in their Community of Schools.</w:t>
      </w:r>
    </w:p>
    <w:p w14:paraId="6797C534" w14:textId="77777777" w:rsidR="001F701A" w:rsidRPr="00B041C5" w:rsidRDefault="001F701A" w:rsidP="001F701A">
      <w:pPr>
        <w:pStyle w:val="1bodycopy10pt"/>
        <w:jc w:val="both"/>
        <w:rPr>
          <w:rFonts w:asciiTheme="minorHAnsi" w:hAnsiTheme="minorHAnsi" w:cstheme="minorHAnsi"/>
          <w:b/>
          <w:bCs/>
          <w:sz w:val="24"/>
          <w:lang w:val="en-GB" w:eastAsia="en-GB"/>
        </w:rPr>
      </w:pPr>
    </w:p>
    <w:p w14:paraId="0B40C7DE" w14:textId="77777777" w:rsidR="00CE5583" w:rsidRPr="00B041C5" w:rsidRDefault="00CE5583" w:rsidP="001F701A">
      <w:pPr>
        <w:pStyle w:val="1bodycopy10pt"/>
        <w:jc w:val="both"/>
        <w:rPr>
          <w:rFonts w:asciiTheme="minorHAnsi" w:hAnsiTheme="minorHAnsi" w:cstheme="minorHAnsi"/>
          <w:b/>
          <w:bCs/>
          <w:sz w:val="24"/>
          <w:lang w:val="en-GB" w:eastAsia="en-GB"/>
        </w:rPr>
      </w:pPr>
    </w:p>
    <w:p w14:paraId="4475562C" w14:textId="0694BB70" w:rsidR="001F701A" w:rsidRPr="00B041C5" w:rsidRDefault="001F701A" w:rsidP="001F701A">
      <w:pPr>
        <w:pStyle w:val="1bodycopy10pt"/>
        <w:jc w:val="both"/>
        <w:rPr>
          <w:rFonts w:asciiTheme="minorHAnsi" w:hAnsiTheme="minorHAnsi" w:cstheme="minorHAnsi"/>
          <w:b/>
          <w:bCs/>
          <w:sz w:val="22"/>
          <w:szCs w:val="22"/>
          <w:lang w:val="en-GB" w:eastAsia="en-GB"/>
        </w:rPr>
      </w:pPr>
      <w:r w:rsidRPr="00B041C5">
        <w:rPr>
          <w:rFonts w:asciiTheme="minorHAnsi" w:hAnsiTheme="minorHAnsi" w:cstheme="minorHAnsi"/>
          <w:b/>
          <w:bCs/>
          <w:sz w:val="22"/>
          <w:szCs w:val="22"/>
          <w:lang w:val="en-GB" w:eastAsia="en-GB"/>
        </w:rPr>
        <w:t>Headteacher</w:t>
      </w:r>
    </w:p>
    <w:p w14:paraId="6124E65A" w14:textId="12E7634D" w:rsidR="001F701A" w:rsidRPr="00B041C5" w:rsidRDefault="001F701A" w:rsidP="001F701A">
      <w:pPr>
        <w:pStyle w:val="1bodycopy10pt"/>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The headteacher will:</w:t>
      </w:r>
    </w:p>
    <w:p w14:paraId="5FA6080C" w14:textId="5DA85C3E" w:rsidR="001F701A" w:rsidRPr="00B041C5" w:rsidRDefault="001F701A" w:rsidP="001F701A">
      <w:pPr>
        <w:pStyle w:val="1bodycopy10pt"/>
        <w:numPr>
          <w:ilvl w:val="0"/>
          <w:numId w:val="37"/>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Work closely with the SENCO and SEN link governor to determine the strategic development of the SEN policy and provision across the school.</w:t>
      </w:r>
    </w:p>
    <w:p w14:paraId="7F8FB023" w14:textId="34D38EDF" w:rsidR="001F701A" w:rsidRPr="00B041C5" w:rsidRDefault="001F701A" w:rsidP="001F701A">
      <w:pPr>
        <w:pStyle w:val="1bodycopy10pt"/>
        <w:numPr>
          <w:ilvl w:val="0"/>
          <w:numId w:val="37"/>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Work with the SENCO and governors to ensure the school adheres to all legislative and statutory guidance keeping up to date with all key national and local policies and expected SEN practice.</w:t>
      </w:r>
    </w:p>
    <w:p w14:paraId="4665319D" w14:textId="77777777" w:rsidR="001F701A" w:rsidRPr="00B041C5" w:rsidRDefault="001F701A" w:rsidP="001F701A">
      <w:pPr>
        <w:pStyle w:val="1bodycopy10pt"/>
        <w:numPr>
          <w:ilvl w:val="0"/>
          <w:numId w:val="37"/>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Ensure the SENCO has sufficient time and resources to effectively carryout their role.</w:t>
      </w:r>
    </w:p>
    <w:p w14:paraId="332D3A77" w14:textId="77777777" w:rsidR="001F701A" w:rsidRPr="00B041C5" w:rsidRDefault="001F701A" w:rsidP="001F701A">
      <w:pPr>
        <w:pStyle w:val="1bodycopy10pt"/>
        <w:numPr>
          <w:ilvl w:val="0"/>
          <w:numId w:val="37"/>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Work closely with the SENCO to carry out their duties employing the Graduated Approach, using their ‘best endeavours’ and when required making reasonable adjustments to ensure the school/academy is providing high quality SEN provision.</w:t>
      </w:r>
    </w:p>
    <w:p w14:paraId="6928A651" w14:textId="77777777" w:rsidR="001F701A" w:rsidRPr="00B041C5" w:rsidRDefault="001F701A" w:rsidP="001F701A">
      <w:pPr>
        <w:pStyle w:val="1bodycopy10pt"/>
        <w:numPr>
          <w:ilvl w:val="0"/>
          <w:numId w:val="37"/>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Have overall responsibility for the provision for pupils with SEN, their progress, and outcomes.</w:t>
      </w:r>
    </w:p>
    <w:p w14:paraId="1B393891" w14:textId="0BA794D6" w:rsidR="001F701A" w:rsidRPr="00B041C5" w:rsidRDefault="001F701A" w:rsidP="001F701A">
      <w:pPr>
        <w:pStyle w:val="1bodycopy10pt"/>
        <w:numPr>
          <w:ilvl w:val="0"/>
          <w:numId w:val="37"/>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Have the responsibility for monitoring the school’s notional SEN budget and any additional funding allocated by the LA to support individual pupils or SEN provision for groups of pupils.</w:t>
      </w:r>
    </w:p>
    <w:p w14:paraId="7D3BD5A9" w14:textId="77777777" w:rsidR="001F701A" w:rsidRPr="00B041C5" w:rsidRDefault="001F701A" w:rsidP="001F701A">
      <w:pPr>
        <w:pStyle w:val="1bodycopy10pt"/>
        <w:jc w:val="both"/>
        <w:rPr>
          <w:rFonts w:asciiTheme="minorHAnsi" w:hAnsiTheme="minorHAnsi" w:cstheme="minorHAnsi"/>
          <w:sz w:val="22"/>
          <w:szCs w:val="22"/>
          <w:highlight w:val="yellow"/>
          <w:lang w:val="en-GB" w:eastAsia="en-GB"/>
        </w:rPr>
      </w:pPr>
    </w:p>
    <w:p w14:paraId="6D9B8878" w14:textId="77777777" w:rsidR="00CE5583" w:rsidRPr="00B041C5" w:rsidRDefault="00CE5583" w:rsidP="001F701A">
      <w:pPr>
        <w:pStyle w:val="1bodycopy10pt"/>
        <w:jc w:val="both"/>
        <w:rPr>
          <w:rFonts w:asciiTheme="minorHAnsi" w:hAnsiTheme="minorHAnsi" w:cstheme="minorHAnsi"/>
          <w:sz w:val="22"/>
          <w:szCs w:val="22"/>
          <w:highlight w:val="yellow"/>
          <w:lang w:val="en-GB" w:eastAsia="en-GB"/>
        </w:rPr>
      </w:pPr>
    </w:p>
    <w:p w14:paraId="10168BF1" w14:textId="77B4D31A" w:rsidR="001F701A" w:rsidRPr="00B041C5" w:rsidRDefault="001F701A" w:rsidP="001F701A">
      <w:pPr>
        <w:pStyle w:val="1bodycopy10pt"/>
        <w:jc w:val="both"/>
        <w:rPr>
          <w:rFonts w:asciiTheme="minorHAnsi" w:hAnsiTheme="minorHAnsi" w:cstheme="minorHAnsi"/>
          <w:b/>
          <w:bCs/>
          <w:sz w:val="22"/>
          <w:szCs w:val="22"/>
          <w:lang w:val="en-GB" w:eastAsia="en-GB"/>
        </w:rPr>
      </w:pPr>
      <w:r w:rsidRPr="00B041C5">
        <w:rPr>
          <w:rFonts w:asciiTheme="minorHAnsi" w:hAnsiTheme="minorHAnsi" w:cstheme="minorHAnsi"/>
          <w:b/>
          <w:bCs/>
          <w:sz w:val="22"/>
          <w:szCs w:val="22"/>
          <w:lang w:val="en-GB" w:eastAsia="en-GB"/>
        </w:rPr>
        <w:t>SEND Governor</w:t>
      </w:r>
    </w:p>
    <w:p w14:paraId="4C034C48" w14:textId="5D971C26" w:rsidR="001F701A" w:rsidRPr="00B041C5" w:rsidRDefault="001F701A" w:rsidP="001F701A">
      <w:pPr>
        <w:pStyle w:val="1bodycopy10pt"/>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Our Governing Body have a legal responsibility to pupils with SEN as defined in the Children and Families Act 2014 and SEND Code of Practice 2015.</w:t>
      </w:r>
    </w:p>
    <w:p w14:paraId="67BEABAB" w14:textId="77777777" w:rsidR="00CE5583" w:rsidRPr="00B041C5" w:rsidRDefault="00CE5583" w:rsidP="001F701A">
      <w:pPr>
        <w:pStyle w:val="1bodycopy10pt"/>
        <w:jc w:val="both"/>
        <w:rPr>
          <w:rFonts w:asciiTheme="minorHAnsi" w:hAnsiTheme="minorHAnsi" w:cstheme="minorHAnsi"/>
          <w:sz w:val="22"/>
          <w:szCs w:val="22"/>
          <w:lang w:val="en-GB" w:eastAsia="en-GB"/>
        </w:rPr>
      </w:pPr>
    </w:p>
    <w:p w14:paraId="359234AF" w14:textId="77777777" w:rsidR="001F701A" w:rsidRPr="00B041C5" w:rsidRDefault="001F701A" w:rsidP="001F701A">
      <w:pPr>
        <w:rPr>
          <w:rFonts w:asciiTheme="minorHAnsi" w:hAnsiTheme="minorHAnsi" w:cstheme="minorHAnsi"/>
          <w:sz w:val="22"/>
          <w:szCs w:val="22"/>
        </w:rPr>
      </w:pPr>
      <w:r w:rsidRPr="00B041C5">
        <w:rPr>
          <w:rFonts w:asciiTheme="minorHAnsi" w:hAnsiTheme="minorHAnsi" w:cstheme="minorHAnsi"/>
          <w:sz w:val="22"/>
          <w:szCs w:val="22"/>
        </w:rPr>
        <w:t xml:space="preserve">The SEN governor will: </w:t>
      </w:r>
    </w:p>
    <w:p w14:paraId="44FBDED6" w14:textId="2341EAAE" w:rsidR="001F701A" w:rsidRPr="00B041C5" w:rsidRDefault="001F701A" w:rsidP="001F701A">
      <w:pPr>
        <w:pStyle w:val="ListParagraph"/>
        <w:numPr>
          <w:ilvl w:val="0"/>
          <w:numId w:val="38"/>
        </w:numPr>
        <w:spacing w:after="120"/>
        <w:contextualSpacing/>
        <w:rPr>
          <w:rFonts w:asciiTheme="minorHAnsi" w:hAnsiTheme="minorHAnsi" w:cstheme="minorHAnsi"/>
          <w:sz w:val="22"/>
          <w:szCs w:val="22"/>
        </w:rPr>
      </w:pPr>
      <w:r w:rsidRPr="00B041C5">
        <w:rPr>
          <w:rFonts w:asciiTheme="minorHAnsi" w:hAnsiTheme="minorHAnsi" w:cstheme="minorHAnsi"/>
          <w:sz w:val="22"/>
          <w:szCs w:val="22"/>
        </w:rPr>
        <w:t xml:space="preserve">Help to raise awareness of SEN issues at governing board meetings. </w:t>
      </w:r>
    </w:p>
    <w:p w14:paraId="0DA0999A" w14:textId="77777777" w:rsidR="001F701A" w:rsidRPr="00B041C5" w:rsidRDefault="001F701A" w:rsidP="001F701A">
      <w:pPr>
        <w:pStyle w:val="ListParagraph"/>
        <w:rPr>
          <w:rFonts w:asciiTheme="minorHAnsi" w:hAnsiTheme="minorHAnsi" w:cstheme="minorHAnsi"/>
          <w:sz w:val="22"/>
          <w:szCs w:val="22"/>
        </w:rPr>
      </w:pPr>
    </w:p>
    <w:p w14:paraId="653164F6" w14:textId="77777777" w:rsidR="001F701A" w:rsidRPr="00B041C5" w:rsidRDefault="001F701A" w:rsidP="001F701A">
      <w:pPr>
        <w:pStyle w:val="ListParagraph"/>
        <w:numPr>
          <w:ilvl w:val="0"/>
          <w:numId w:val="38"/>
        </w:numPr>
        <w:spacing w:after="120"/>
        <w:contextualSpacing/>
        <w:rPr>
          <w:rFonts w:asciiTheme="minorHAnsi" w:hAnsiTheme="minorHAnsi" w:cstheme="minorHAnsi"/>
          <w:sz w:val="22"/>
          <w:szCs w:val="22"/>
        </w:rPr>
      </w:pPr>
      <w:r w:rsidRPr="00B041C5">
        <w:rPr>
          <w:rFonts w:asciiTheme="minorHAnsi" w:hAnsiTheme="minorHAnsi" w:cstheme="minorHAnsi"/>
          <w:sz w:val="22"/>
          <w:szCs w:val="22"/>
        </w:rPr>
        <w:t>Monitor the quality and effectiveness of SEN and disability provision within the school and update the governing body following monitoring visits.</w:t>
      </w:r>
    </w:p>
    <w:p w14:paraId="32FB1E2A" w14:textId="77777777" w:rsidR="001F701A" w:rsidRPr="00B041C5" w:rsidRDefault="001F701A" w:rsidP="001F701A">
      <w:pPr>
        <w:pStyle w:val="ListParagraph"/>
        <w:rPr>
          <w:rFonts w:asciiTheme="minorHAnsi" w:hAnsiTheme="minorHAnsi" w:cstheme="minorHAnsi"/>
          <w:sz w:val="22"/>
          <w:szCs w:val="22"/>
        </w:rPr>
      </w:pPr>
    </w:p>
    <w:p w14:paraId="66C10134" w14:textId="77777777" w:rsidR="001F701A" w:rsidRPr="00B041C5" w:rsidRDefault="001F701A" w:rsidP="001F701A">
      <w:pPr>
        <w:pStyle w:val="ListParagraph"/>
        <w:numPr>
          <w:ilvl w:val="0"/>
          <w:numId w:val="38"/>
        </w:numPr>
        <w:spacing w:after="120"/>
        <w:contextualSpacing/>
        <w:rPr>
          <w:rFonts w:asciiTheme="minorHAnsi" w:hAnsiTheme="minorHAnsi" w:cstheme="minorHAnsi"/>
          <w:sz w:val="22"/>
          <w:szCs w:val="22"/>
        </w:rPr>
      </w:pPr>
      <w:r w:rsidRPr="00B041C5">
        <w:rPr>
          <w:rFonts w:asciiTheme="minorHAnsi" w:hAnsiTheme="minorHAnsi" w:cstheme="minorHAnsi"/>
          <w:sz w:val="22"/>
          <w:szCs w:val="22"/>
        </w:rPr>
        <w:t xml:space="preserve">Work with the headteacher and SENCO to determine the strategic development of the SEN policy and provision in the school. </w:t>
      </w:r>
    </w:p>
    <w:p w14:paraId="155820D4" w14:textId="77777777" w:rsidR="001F701A" w:rsidRPr="00B041C5" w:rsidRDefault="001F701A" w:rsidP="001F701A">
      <w:pPr>
        <w:pStyle w:val="ListParagraph"/>
        <w:rPr>
          <w:rFonts w:asciiTheme="minorHAnsi" w:hAnsiTheme="minorHAnsi" w:cstheme="minorHAnsi"/>
          <w:sz w:val="22"/>
          <w:szCs w:val="22"/>
        </w:rPr>
      </w:pPr>
    </w:p>
    <w:p w14:paraId="0C166067" w14:textId="77777777" w:rsidR="001F701A" w:rsidRPr="00B041C5" w:rsidRDefault="001F701A" w:rsidP="001F701A">
      <w:pPr>
        <w:shd w:val="clear" w:color="auto" w:fill="FFFFFF"/>
        <w:spacing w:before="300" w:after="300"/>
        <w:rPr>
          <w:rFonts w:asciiTheme="minorHAnsi" w:hAnsiTheme="minorHAnsi" w:cstheme="minorHAnsi"/>
          <w:color w:val="0B0C0C"/>
          <w:sz w:val="22"/>
          <w:szCs w:val="22"/>
          <w:lang w:val="en-GB" w:eastAsia="ja-JP"/>
        </w:rPr>
      </w:pPr>
      <w:r w:rsidRPr="00B041C5">
        <w:rPr>
          <w:rFonts w:asciiTheme="minorHAnsi" w:hAnsiTheme="minorHAnsi" w:cstheme="minorHAnsi"/>
          <w:color w:val="0B0C0C"/>
          <w:sz w:val="22"/>
          <w:szCs w:val="22"/>
          <w:lang w:val="en-GB" w:eastAsia="ja-JP"/>
        </w:rPr>
        <w:t>Governing bodies have legal duties in relation to pupils with SEND that are set out in the </w:t>
      </w:r>
      <w:hyperlink r:id="rId30" w:history="1">
        <w:r w:rsidRPr="00B041C5">
          <w:rPr>
            <w:rFonts w:asciiTheme="minorHAnsi" w:hAnsiTheme="minorHAnsi" w:cstheme="minorHAnsi"/>
            <w:color w:val="1D70B8"/>
            <w:sz w:val="22"/>
            <w:szCs w:val="22"/>
            <w:u w:val="single"/>
            <w:lang w:val="en-GB" w:eastAsia="ja-JP"/>
          </w:rPr>
          <w:t>Children and Families Act 2014</w:t>
        </w:r>
      </w:hyperlink>
      <w:r w:rsidRPr="00B041C5">
        <w:rPr>
          <w:rFonts w:asciiTheme="minorHAnsi" w:hAnsiTheme="minorHAnsi" w:cstheme="minorHAnsi"/>
          <w:color w:val="0B0C0C"/>
          <w:sz w:val="22"/>
          <w:szCs w:val="22"/>
          <w:lang w:val="en-GB" w:eastAsia="ja-JP"/>
        </w:rPr>
        <w:t> and the </w:t>
      </w:r>
      <w:hyperlink r:id="rId31" w:history="1">
        <w:r w:rsidRPr="00B041C5">
          <w:rPr>
            <w:rFonts w:asciiTheme="minorHAnsi" w:hAnsiTheme="minorHAnsi" w:cstheme="minorHAnsi"/>
            <w:color w:val="1D70B8"/>
            <w:sz w:val="22"/>
            <w:szCs w:val="22"/>
            <w:u w:val="single"/>
            <w:lang w:val="en-GB" w:eastAsia="ja-JP"/>
          </w:rPr>
          <w:t>SEND code of practice</w:t>
        </w:r>
      </w:hyperlink>
      <w:r w:rsidRPr="00B041C5">
        <w:rPr>
          <w:rFonts w:asciiTheme="minorHAnsi" w:hAnsiTheme="minorHAnsi" w:cstheme="minorHAnsi"/>
          <w:color w:val="0B0C0C"/>
          <w:sz w:val="22"/>
          <w:szCs w:val="22"/>
          <w:lang w:val="en-GB" w:eastAsia="ja-JP"/>
        </w:rPr>
        <w:t>.</w:t>
      </w:r>
    </w:p>
    <w:p w14:paraId="517D1780" w14:textId="77777777" w:rsidR="001F701A" w:rsidRPr="00B041C5" w:rsidRDefault="001F701A" w:rsidP="001F701A">
      <w:pPr>
        <w:shd w:val="clear" w:color="auto" w:fill="FFFFFF"/>
        <w:spacing w:before="300" w:after="300"/>
        <w:rPr>
          <w:rFonts w:asciiTheme="minorHAnsi" w:hAnsiTheme="minorHAnsi" w:cstheme="minorHAnsi"/>
          <w:color w:val="0B0C0C"/>
          <w:sz w:val="22"/>
          <w:szCs w:val="22"/>
          <w:lang w:val="en-GB" w:eastAsia="ja-JP"/>
        </w:rPr>
      </w:pPr>
      <w:r w:rsidRPr="00B041C5">
        <w:rPr>
          <w:rFonts w:asciiTheme="minorHAnsi" w:hAnsiTheme="minorHAnsi" w:cstheme="minorHAnsi"/>
          <w:color w:val="0B0C0C"/>
          <w:sz w:val="22"/>
          <w:szCs w:val="22"/>
          <w:lang w:val="en-GB" w:eastAsia="ja-JP"/>
        </w:rPr>
        <w:t>Governing bodies should have an individual responsible for specific oversight of the school’s arrangements for children with SEND.</w:t>
      </w:r>
    </w:p>
    <w:p w14:paraId="46FB594C" w14:textId="77777777" w:rsidR="001F701A" w:rsidRPr="00B041C5" w:rsidRDefault="001F701A" w:rsidP="001F701A">
      <w:pPr>
        <w:shd w:val="clear" w:color="auto" w:fill="FFFFFF"/>
        <w:spacing w:before="300" w:after="300"/>
        <w:rPr>
          <w:rFonts w:asciiTheme="minorHAnsi" w:hAnsiTheme="minorHAnsi" w:cstheme="minorHAnsi"/>
          <w:color w:val="0B0C0C"/>
          <w:sz w:val="22"/>
          <w:szCs w:val="22"/>
          <w:lang w:val="en-GB" w:eastAsia="ja-JP"/>
        </w:rPr>
      </w:pPr>
      <w:r w:rsidRPr="00B041C5">
        <w:rPr>
          <w:rFonts w:asciiTheme="minorHAnsi" w:hAnsiTheme="minorHAnsi" w:cstheme="minorHAnsi"/>
          <w:color w:val="0B0C0C"/>
          <w:sz w:val="22"/>
          <w:szCs w:val="22"/>
          <w:lang w:val="en-GB" w:eastAsia="ja-JP"/>
        </w:rPr>
        <w:t>The </w:t>
      </w:r>
      <w:hyperlink r:id="rId32" w:history="1">
        <w:r w:rsidRPr="00B041C5">
          <w:rPr>
            <w:rFonts w:asciiTheme="minorHAnsi" w:hAnsiTheme="minorHAnsi" w:cstheme="minorHAnsi"/>
            <w:color w:val="1D70B8"/>
            <w:sz w:val="22"/>
            <w:szCs w:val="22"/>
            <w:u w:val="single"/>
            <w:lang w:val="en-GB" w:eastAsia="ja-JP"/>
          </w:rPr>
          <w:t>SEND code of practice</w:t>
        </w:r>
      </w:hyperlink>
      <w:r w:rsidRPr="00B041C5">
        <w:rPr>
          <w:rFonts w:asciiTheme="minorHAnsi" w:hAnsiTheme="minorHAnsi" w:cstheme="minorHAnsi"/>
          <w:color w:val="0B0C0C"/>
          <w:sz w:val="22"/>
          <w:szCs w:val="22"/>
          <w:lang w:val="en-GB" w:eastAsia="ja-JP"/>
        </w:rPr>
        <w:t> assists the governing body and the link or lead governor in supporting and promoting discussions with regards to outcomes for learners with SEND.</w:t>
      </w:r>
    </w:p>
    <w:p w14:paraId="339DA39C" w14:textId="77777777" w:rsidR="001F701A" w:rsidRPr="00B041C5" w:rsidRDefault="001F701A" w:rsidP="001F701A">
      <w:pPr>
        <w:shd w:val="clear" w:color="auto" w:fill="FFFFFF"/>
        <w:spacing w:before="300" w:after="300"/>
        <w:rPr>
          <w:rFonts w:asciiTheme="minorHAnsi" w:hAnsiTheme="minorHAnsi" w:cstheme="minorHAnsi"/>
          <w:color w:val="0B0C0C"/>
          <w:sz w:val="22"/>
          <w:szCs w:val="22"/>
          <w:lang w:val="en-GB" w:eastAsia="ja-JP"/>
        </w:rPr>
      </w:pPr>
      <w:r w:rsidRPr="00B041C5">
        <w:rPr>
          <w:rFonts w:asciiTheme="minorHAnsi" w:hAnsiTheme="minorHAnsi" w:cstheme="minorHAnsi"/>
          <w:sz w:val="22"/>
          <w:szCs w:val="22"/>
        </w:rPr>
        <w:t xml:space="preserve">DfE: Maintained schools guidance guide: updated 2 October 2024 </w:t>
      </w:r>
      <w:hyperlink r:id="rId33" w:history="1">
        <w:r w:rsidRPr="00B041C5">
          <w:rPr>
            <w:rStyle w:val="Hyperlink"/>
            <w:rFonts w:asciiTheme="minorHAnsi" w:hAnsiTheme="minorHAnsi" w:cstheme="minorHAnsi"/>
            <w:sz w:val="22"/>
            <w:szCs w:val="22"/>
            <w:lang w:val="en-GB" w:eastAsia="ja-JP"/>
          </w:rPr>
          <w:t xml:space="preserve"> Maintained Schools Handbook</w:t>
        </w:r>
      </w:hyperlink>
    </w:p>
    <w:p w14:paraId="79C97673" w14:textId="34DFCAA4" w:rsidR="001F701A" w:rsidRPr="00B041C5" w:rsidRDefault="001F701A" w:rsidP="001F701A">
      <w:pPr>
        <w:pStyle w:val="1bodycopy10pt"/>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The named Governor is responsible for the strategic oversight of the arrangements and provision for pupils with SEN.</w:t>
      </w:r>
    </w:p>
    <w:p w14:paraId="76034154" w14:textId="77777777" w:rsidR="00CE5583" w:rsidRPr="00B041C5" w:rsidRDefault="00CE5583" w:rsidP="001F701A">
      <w:pPr>
        <w:pStyle w:val="1bodycopy10pt"/>
        <w:jc w:val="both"/>
        <w:rPr>
          <w:rFonts w:asciiTheme="minorHAnsi" w:hAnsiTheme="minorHAnsi" w:cstheme="minorHAnsi"/>
          <w:sz w:val="24"/>
          <w:lang w:val="en-GB" w:eastAsia="en-GB"/>
        </w:rPr>
      </w:pPr>
    </w:p>
    <w:p w14:paraId="40D207B3" w14:textId="086DC3F5" w:rsidR="001F701A" w:rsidRPr="00B041C5" w:rsidRDefault="001F701A" w:rsidP="001F701A">
      <w:pPr>
        <w:pStyle w:val="1bodycopy10pt"/>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The SEND Governor will:</w:t>
      </w:r>
    </w:p>
    <w:p w14:paraId="547E237C" w14:textId="77777777" w:rsidR="001F701A" w:rsidRPr="00B041C5" w:rsidRDefault="001F701A" w:rsidP="001F701A">
      <w:pPr>
        <w:pStyle w:val="1bodycopy10pt"/>
        <w:numPr>
          <w:ilvl w:val="0"/>
          <w:numId w:val="36"/>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carryout monitoring visits on behalf of the Governing Body to ensure high quality and effective provision is in place and in line with the SEND Code of Practice statutory and Local Authority guidance and expectations.</w:t>
      </w:r>
    </w:p>
    <w:p w14:paraId="06243480" w14:textId="1C89CBF5" w:rsidR="001F701A" w:rsidRPr="00B041C5" w:rsidRDefault="001F701A" w:rsidP="001F701A">
      <w:pPr>
        <w:pStyle w:val="1bodycopy10pt"/>
        <w:numPr>
          <w:ilvl w:val="0"/>
          <w:numId w:val="36"/>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Report to and raise awareness of SEN issues raised during monitoring visits and meetings at Governing Body</w:t>
      </w:r>
      <w:r w:rsidR="00CE5583" w:rsidRPr="00B041C5">
        <w:rPr>
          <w:rFonts w:asciiTheme="minorHAnsi" w:hAnsiTheme="minorHAnsi" w:cstheme="minorHAnsi"/>
          <w:sz w:val="22"/>
          <w:szCs w:val="22"/>
          <w:lang w:val="en-GB" w:eastAsia="en-GB"/>
        </w:rPr>
        <w:t xml:space="preserve"> </w:t>
      </w:r>
      <w:r w:rsidRPr="00B041C5">
        <w:rPr>
          <w:rFonts w:asciiTheme="minorHAnsi" w:hAnsiTheme="minorHAnsi" w:cstheme="minorHAnsi"/>
          <w:sz w:val="22"/>
          <w:szCs w:val="22"/>
          <w:lang w:val="en-GB" w:eastAsia="en-GB"/>
        </w:rPr>
        <w:t>meetings.</w:t>
      </w:r>
    </w:p>
    <w:p w14:paraId="0B2E8BCA" w14:textId="79FEB1ED" w:rsidR="001F701A" w:rsidRPr="00B041C5" w:rsidRDefault="001F701A" w:rsidP="001F701A">
      <w:pPr>
        <w:pStyle w:val="1bodycopy10pt"/>
        <w:numPr>
          <w:ilvl w:val="0"/>
          <w:numId w:val="36"/>
        </w:numPr>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Work closely with the SENCO and Headteacher to ensure the strategic review and development of the SEND Policy, SEN Information Report and provision in the school</w:t>
      </w:r>
      <w:r w:rsidR="00CE5583" w:rsidRPr="00B041C5">
        <w:rPr>
          <w:rFonts w:asciiTheme="minorHAnsi" w:hAnsiTheme="minorHAnsi" w:cstheme="minorHAnsi"/>
          <w:sz w:val="22"/>
          <w:szCs w:val="22"/>
          <w:lang w:val="en-GB" w:eastAsia="en-GB"/>
        </w:rPr>
        <w:t>.</w:t>
      </w:r>
    </w:p>
    <w:p w14:paraId="1185D6D2" w14:textId="77777777" w:rsidR="00CE5583" w:rsidRPr="00B041C5" w:rsidRDefault="00CE5583" w:rsidP="00CE5583">
      <w:pPr>
        <w:pStyle w:val="1bodycopy10pt"/>
        <w:ind w:left="780"/>
        <w:jc w:val="both"/>
        <w:rPr>
          <w:rFonts w:asciiTheme="minorHAnsi" w:hAnsiTheme="minorHAnsi" w:cstheme="minorHAnsi"/>
          <w:sz w:val="22"/>
          <w:szCs w:val="22"/>
          <w:lang w:val="en-GB" w:eastAsia="en-GB"/>
        </w:rPr>
      </w:pPr>
    </w:p>
    <w:p w14:paraId="13B56894" w14:textId="0572EEB4" w:rsidR="001F701A" w:rsidRPr="00B041C5" w:rsidRDefault="001F701A" w:rsidP="001F701A">
      <w:pPr>
        <w:pStyle w:val="1bodycopy10pt"/>
        <w:jc w:val="both"/>
        <w:rPr>
          <w:rFonts w:asciiTheme="minorHAnsi" w:hAnsiTheme="minorHAnsi" w:cstheme="minorHAnsi"/>
          <w:b/>
          <w:bCs/>
          <w:sz w:val="22"/>
          <w:szCs w:val="22"/>
          <w:lang w:val="en-GB" w:eastAsia="en-GB"/>
        </w:rPr>
      </w:pPr>
      <w:r w:rsidRPr="00B041C5">
        <w:rPr>
          <w:rFonts w:asciiTheme="minorHAnsi" w:hAnsiTheme="minorHAnsi" w:cstheme="minorHAnsi"/>
          <w:b/>
          <w:bCs/>
          <w:sz w:val="22"/>
          <w:szCs w:val="22"/>
          <w:lang w:val="en-GB" w:eastAsia="en-GB"/>
        </w:rPr>
        <w:t>Our SEN Governor</w:t>
      </w:r>
      <w:r w:rsidR="00CE5583" w:rsidRPr="00B041C5">
        <w:rPr>
          <w:rFonts w:asciiTheme="minorHAnsi" w:hAnsiTheme="minorHAnsi" w:cstheme="minorHAnsi"/>
          <w:b/>
          <w:bCs/>
          <w:sz w:val="22"/>
          <w:szCs w:val="22"/>
          <w:lang w:val="en-GB" w:eastAsia="en-GB"/>
        </w:rPr>
        <w:t xml:space="preserve">: </w:t>
      </w:r>
      <w:r w:rsidR="00CE5583" w:rsidRPr="00B041C5">
        <w:rPr>
          <w:rFonts w:asciiTheme="minorHAnsi" w:hAnsiTheme="minorHAnsi" w:cstheme="minorHAnsi"/>
          <w:sz w:val="22"/>
          <w:szCs w:val="22"/>
          <w:lang w:val="en-GB" w:eastAsia="en-GB"/>
        </w:rPr>
        <w:t>Mr Matthew Bournat</w:t>
      </w:r>
    </w:p>
    <w:p w14:paraId="126600B7" w14:textId="77777777" w:rsidR="00CE5583" w:rsidRPr="00B041C5" w:rsidRDefault="00CE5583" w:rsidP="001F701A">
      <w:pPr>
        <w:pStyle w:val="NormalWeb"/>
        <w:spacing w:before="188" w:beforeAutospacing="0" w:after="0" w:afterAutospacing="0" w:line="216" w:lineRule="auto"/>
        <w:rPr>
          <w:rFonts w:asciiTheme="minorHAnsi" w:eastAsia="+mn-ea" w:hAnsiTheme="minorHAnsi" w:cstheme="minorHAnsi"/>
          <w:b/>
          <w:bCs/>
          <w:kern w:val="24"/>
          <w:position w:val="1"/>
          <w:sz w:val="22"/>
          <w:szCs w:val="22"/>
        </w:rPr>
      </w:pPr>
    </w:p>
    <w:p w14:paraId="31799EFA" w14:textId="17AE3CFA" w:rsidR="001F701A" w:rsidRPr="00B041C5" w:rsidRDefault="001F701A" w:rsidP="001F701A">
      <w:pPr>
        <w:pStyle w:val="NormalWeb"/>
        <w:spacing w:before="188" w:beforeAutospacing="0" w:after="0" w:afterAutospacing="0" w:line="216" w:lineRule="auto"/>
        <w:rPr>
          <w:rFonts w:asciiTheme="minorHAnsi" w:eastAsia="+mn-ea" w:hAnsiTheme="minorHAnsi" w:cstheme="minorHAnsi"/>
          <w:b/>
          <w:bCs/>
          <w:kern w:val="24"/>
          <w:position w:val="1"/>
          <w:sz w:val="22"/>
          <w:szCs w:val="22"/>
        </w:rPr>
      </w:pPr>
      <w:r w:rsidRPr="00B041C5">
        <w:rPr>
          <w:rFonts w:asciiTheme="minorHAnsi" w:eastAsia="+mn-ea" w:hAnsiTheme="minorHAnsi" w:cstheme="minorHAnsi"/>
          <w:b/>
          <w:bCs/>
          <w:kern w:val="24"/>
          <w:position w:val="1"/>
          <w:sz w:val="22"/>
          <w:szCs w:val="22"/>
        </w:rPr>
        <w:t>Teachers</w:t>
      </w:r>
    </w:p>
    <w:p w14:paraId="21D4B2EA" w14:textId="29A62B23" w:rsidR="001F701A" w:rsidRPr="00B041C5" w:rsidRDefault="001F701A" w:rsidP="001F701A">
      <w:pPr>
        <w:pStyle w:val="NormalWeb"/>
        <w:spacing w:before="188" w:beforeAutospacing="0" w:after="0" w:afterAutospacing="0" w:line="216" w:lineRule="auto"/>
        <w:rPr>
          <w:rFonts w:asciiTheme="minorHAnsi" w:eastAsia="+mn-ea" w:hAnsiTheme="minorHAnsi" w:cstheme="minorHAnsi"/>
          <w:kern w:val="24"/>
          <w:position w:val="1"/>
          <w:sz w:val="22"/>
          <w:szCs w:val="22"/>
        </w:rPr>
      </w:pPr>
      <w:r w:rsidRPr="00B041C5">
        <w:rPr>
          <w:rFonts w:asciiTheme="minorHAnsi" w:eastAsia="+mn-ea" w:hAnsiTheme="minorHAnsi" w:cstheme="minorHAnsi"/>
          <w:b/>
          <w:bCs/>
          <w:kern w:val="24"/>
          <w:position w:val="1"/>
          <w:sz w:val="22"/>
          <w:szCs w:val="22"/>
        </w:rPr>
        <w:t>All teachers are teachers of pupils with special educational needs</w:t>
      </w:r>
      <w:r w:rsidRPr="00B041C5">
        <w:rPr>
          <w:rFonts w:asciiTheme="minorHAnsi" w:eastAsia="+mn-ea" w:hAnsiTheme="minorHAnsi" w:cstheme="minorHAnsi"/>
          <w:kern w:val="24"/>
          <w:position w:val="1"/>
          <w:sz w:val="22"/>
          <w:szCs w:val="22"/>
        </w:rPr>
        <w:t>. Our SENCO</w:t>
      </w:r>
      <w:r w:rsidR="00CE5583" w:rsidRPr="00B041C5">
        <w:rPr>
          <w:rFonts w:asciiTheme="minorHAnsi" w:eastAsia="+mn-ea" w:hAnsiTheme="minorHAnsi" w:cstheme="minorHAnsi"/>
          <w:kern w:val="24"/>
          <w:position w:val="1"/>
          <w:sz w:val="22"/>
          <w:szCs w:val="22"/>
        </w:rPr>
        <w:t xml:space="preserve"> </w:t>
      </w:r>
      <w:r w:rsidRPr="00B041C5">
        <w:rPr>
          <w:rFonts w:asciiTheme="minorHAnsi" w:eastAsia="+mn-ea" w:hAnsiTheme="minorHAnsi" w:cstheme="minorHAnsi"/>
          <w:kern w:val="24"/>
          <w:position w:val="1"/>
          <w:sz w:val="22"/>
          <w:szCs w:val="22"/>
        </w:rPr>
        <w:t>provide</w:t>
      </w:r>
      <w:r w:rsidR="00CE5583" w:rsidRPr="00B041C5">
        <w:rPr>
          <w:rFonts w:asciiTheme="minorHAnsi" w:eastAsia="+mn-ea" w:hAnsiTheme="minorHAnsi" w:cstheme="minorHAnsi"/>
          <w:kern w:val="24"/>
          <w:position w:val="1"/>
          <w:sz w:val="22"/>
          <w:szCs w:val="22"/>
        </w:rPr>
        <w:t>s</w:t>
      </w:r>
      <w:r w:rsidRPr="00B041C5">
        <w:rPr>
          <w:rFonts w:asciiTheme="minorHAnsi" w:eastAsia="+mn-ea" w:hAnsiTheme="minorHAnsi" w:cstheme="minorHAnsi"/>
          <w:kern w:val="24"/>
          <w:position w:val="1"/>
          <w:sz w:val="22"/>
          <w:szCs w:val="22"/>
        </w:rPr>
        <w:t xml:space="preserve"> a vital strategic role and provides significant advice and support to teachers, but the responsibility for the learning and progress of all children lies with the teacher.</w:t>
      </w:r>
    </w:p>
    <w:p w14:paraId="77E08988" w14:textId="77777777" w:rsidR="001F701A" w:rsidRPr="00B041C5" w:rsidRDefault="001F701A" w:rsidP="001F701A">
      <w:pPr>
        <w:pStyle w:val="NormalWeb"/>
        <w:spacing w:before="188" w:beforeAutospacing="0" w:after="0" w:afterAutospacing="0"/>
        <w:jc w:val="both"/>
        <w:textAlignment w:val="baseline"/>
        <w:rPr>
          <w:rFonts w:asciiTheme="minorHAnsi" w:hAnsiTheme="minorHAnsi" w:cstheme="minorHAnsi"/>
          <w:sz w:val="22"/>
          <w:szCs w:val="22"/>
          <w:lang w:eastAsia="ja-JP"/>
        </w:rPr>
      </w:pPr>
      <w:r w:rsidRPr="00B041C5">
        <w:rPr>
          <w:rFonts w:asciiTheme="minorHAnsi" w:eastAsia="+mn-ea" w:hAnsiTheme="minorHAnsi" w:cstheme="minorHAnsi"/>
          <w:i/>
          <w:iCs/>
          <w:kern w:val="24"/>
          <w:sz w:val="22"/>
          <w:szCs w:val="22"/>
        </w:rPr>
        <w:t>‘</w:t>
      </w:r>
      <w:r w:rsidRPr="00B041C5">
        <w:rPr>
          <w:rFonts w:asciiTheme="minorHAnsi" w:eastAsia="+mn-ea" w:hAnsiTheme="minorHAnsi" w:cstheme="minorHAnsi"/>
          <w:kern w:val="24"/>
          <w:sz w:val="22"/>
          <w:szCs w:val="22"/>
        </w:rPr>
        <w:t>High quality teaching, differentiated for individual pupils, is the starting point in responding to pupils who have or may have SEN. Additional intervention and SEN support cannot compensate for a lack of good quality teaching.</w:t>
      </w:r>
    </w:p>
    <w:p w14:paraId="7C090E07" w14:textId="77777777" w:rsidR="001F701A" w:rsidRPr="00B041C5" w:rsidRDefault="001F701A" w:rsidP="001F701A">
      <w:pPr>
        <w:pStyle w:val="NormalWeb"/>
        <w:spacing w:before="188" w:beforeAutospacing="0" w:after="0" w:afterAutospacing="0"/>
        <w:jc w:val="both"/>
        <w:textAlignment w:val="baseline"/>
        <w:rPr>
          <w:rFonts w:asciiTheme="minorHAnsi" w:eastAsia="+mn-ea" w:hAnsiTheme="minorHAnsi" w:cstheme="minorHAnsi"/>
          <w:kern w:val="24"/>
          <w:sz w:val="22"/>
          <w:szCs w:val="22"/>
        </w:rPr>
      </w:pPr>
      <w:r w:rsidRPr="00B041C5">
        <w:rPr>
          <w:rFonts w:asciiTheme="minorHAnsi" w:eastAsia="+mn-ea" w:hAnsiTheme="minorHAnsi" w:cstheme="minorHAnsi"/>
          <w:kern w:val="24"/>
          <w:sz w:val="22"/>
          <w:szCs w:val="22"/>
        </w:rPr>
        <w:t>Schools should regularly and carefully review the quality of teaching for all pupils, including those at risk of underachievement. This includes reviewing and, where necessary, improving, teachers’ understanding of strategies to identify and support vulnerable pupils, and their knowledge of the SEN most frequently encountered.’(DfE/DoH  SEND Code of Practice 2015: 25)</w:t>
      </w:r>
    </w:p>
    <w:p w14:paraId="16D7901F" w14:textId="77777777" w:rsidR="00CE5583" w:rsidRPr="00B041C5" w:rsidRDefault="00CE5583" w:rsidP="001F701A">
      <w:pPr>
        <w:pStyle w:val="NormalWeb"/>
        <w:spacing w:before="188" w:beforeAutospacing="0" w:after="0" w:afterAutospacing="0" w:line="216" w:lineRule="auto"/>
        <w:jc w:val="both"/>
        <w:textAlignment w:val="baseline"/>
        <w:rPr>
          <w:rFonts w:asciiTheme="minorHAnsi" w:eastAsia="+mn-ea" w:hAnsiTheme="minorHAnsi" w:cstheme="minorHAnsi"/>
          <w:kern w:val="24"/>
          <w:sz w:val="22"/>
          <w:szCs w:val="22"/>
        </w:rPr>
      </w:pPr>
    </w:p>
    <w:p w14:paraId="026C2AD7" w14:textId="66D1B9F3" w:rsidR="001F701A" w:rsidRPr="00B041C5" w:rsidRDefault="001F701A" w:rsidP="001F701A">
      <w:pPr>
        <w:pStyle w:val="NormalWeb"/>
        <w:spacing w:before="188" w:beforeAutospacing="0" w:after="0" w:afterAutospacing="0" w:line="216" w:lineRule="auto"/>
        <w:jc w:val="both"/>
        <w:textAlignment w:val="baseline"/>
        <w:rPr>
          <w:rFonts w:asciiTheme="minorHAnsi" w:eastAsia="+mn-ea" w:hAnsiTheme="minorHAnsi" w:cstheme="minorHAnsi"/>
          <w:kern w:val="24"/>
          <w:sz w:val="22"/>
          <w:szCs w:val="22"/>
        </w:rPr>
      </w:pPr>
      <w:r w:rsidRPr="00B041C5">
        <w:rPr>
          <w:rFonts w:asciiTheme="minorHAnsi" w:eastAsia="+mn-ea" w:hAnsiTheme="minorHAnsi" w:cstheme="minorHAnsi"/>
          <w:kern w:val="24"/>
          <w:sz w:val="22"/>
          <w:szCs w:val="22"/>
        </w:rPr>
        <w:t>Every teacher is responsible for:</w:t>
      </w:r>
    </w:p>
    <w:p w14:paraId="0AB43D2B" w14:textId="77777777" w:rsidR="001F701A" w:rsidRPr="00B041C5" w:rsidRDefault="001F701A" w:rsidP="001F701A">
      <w:pPr>
        <w:pStyle w:val="NormalWeb"/>
        <w:spacing w:before="188" w:beforeAutospacing="0" w:after="0" w:afterAutospacing="0" w:line="216" w:lineRule="auto"/>
        <w:jc w:val="both"/>
        <w:textAlignment w:val="baseline"/>
        <w:rPr>
          <w:rFonts w:asciiTheme="minorHAnsi" w:eastAsia="+mn-ea" w:hAnsiTheme="minorHAnsi" w:cstheme="minorHAnsi"/>
          <w:kern w:val="24"/>
          <w:sz w:val="22"/>
          <w:szCs w:val="22"/>
        </w:rPr>
      </w:pPr>
    </w:p>
    <w:p w14:paraId="3F9B63E7" w14:textId="77777777" w:rsidR="001F701A" w:rsidRPr="00B041C5" w:rsidRDefault="001F701A" w:rsidP="001F701A">
      <w:pPr>
        <w:pStyle w:val="4Bulletedcopyblue"/>
        <w:numPr>
          <w:ilvl w:val="0"/>
          <w:numId w:val="39"/>
        </w:numPr>
        <w:rPr>
          <w:rFonts w:asciiTheme="minorHAnsi" w:hAnsiTheme="minorHAnsi" w:cstheme="minorHAnsi"/>
          <w:sz w:val="22"/>
          <w:szCs w:val="22"/>
        </w:rPr>
      </w:pPr>
      <w:r w:rsidRPr="00B041C5">
        <w:rPr>
          <w:rFonts w:asciiTheme="minorHAnsi" w:hAnsiTheme="minorHAnsi" w:cstheme="minorHAnsi"/>
          <w:sz w:val="22"/>
          <w:szCs w:val="22"/>
        </w:rPr>
        <w:t xml:space="preserve">The progress and development of every pupil in their class </w:t>
      </w:r>
    </w:p>
    <w:p w14:paraId="4754781D" w14:textId="77777777" w:rsidR="001F701A" w:rsidRPr="00B041C5" w:rsidRDefault="001F701A" w:rsidP="001F701A">
      <w:pPr>
        <w:pStyle w:val="4Bulletedcopyblue"/>
        <w:numPr>
          <w:ilvl w:val="0"/>
          <w:numId w:val="39"/>
        </w:numPr>
        <w:rPr>
          <w:rFonts w:asciiTheme="minorHAnsi" w:hAnsiTheme="minorHAnsi" w:cstheme="minorHAnsi"/>
          <w:sz w:val="22"/>
          <w:szCs w:val="22"/>
        </w:rPr>
      </w:pPr>
      <w:r w:rsidRPr="00B041C5">
        <w:rPr>
          <w:rFonts w:asciiTheme="minorHAnsi" w:hAnsiTheme="minorHAnsi" w:cstheme="minorHAnsi"/>
          <w:sz w:val="22"/>
          <w:szCs w:val="22"/>
        </w:rPr>
        <w:t>Instilling high aspirations for every pupil.</w:t>
      </w:r>
    </w:p>
    <w:p w14:paraId="0E90CDF9" w14:textId="77777777" w:rsidR="001F701A" w:rsidRPr="00B041C5" w:rsidRDefault="001F701A" w:rsidP="001F701A">
      <w:pPr>
        <w:pStyle w:val="4Bulletedcopyblue"/>
        <w:numPr>
          <w:ilvl w:val="0"/>
          <w:numId w:val="39"/>
        </w:numPr>
        <w:rPr>
          <w:rFonts w:asciiTheme="minorHAnsi" w:hAnsiTheme="minorHAnsi" w:cstheme="minorHAnsi"/>
          <w:sz w:val="22"/>
          <w:szCs w:val="22"/>
        </w:rPr>
      </w:pPr>
      <w:r w:rsidRPr="00B041C5">
        <w:rPr>
          <w:rFonts w:asciiTheme="minorHAnsi" w:hAnsiTheme="minorHAnsi" w:cstheme="minorHAnsi"/>
          <w:sz w:val="22"/>
          <w:szCs w:val="22"/>
        </w:rPr>
        <w:t>Delivering a broad balanced curriculum embedding high-quality inclusive teaching strategies and resources</w:t>
      </w:r>
    </w:p>
    <w:p w14:paraId="643A9056" w14:textId="77777777" w:rsidR="001F701A" w:rsidRPr="00B041C5" w:rsidRDefault="001F701A" w:rsidP="001F701A">
      <w:pPr>
        <w:pStyle w:val="4Bulletedcopyblue"/>
        <w:numPr>
          <w:ilvl w:val="0"/>
          <w:numId w:val="39"/>
        </w:numPr>
        <w:rPr>
          <w:rFonts w:asciiTheme="minorHAnsi" w:hAnsiTheme="minorHAnsi" w:cstheme="minorHAnsi"/>
          <w:sz w:val="22"/>
          <w:szCs w:val="22"/>
        </w:rPr>
      </w:pPr>
      <w:r w:rsidRPr="00B041C5">
        <w:rPr>
          <w:rFonts w:asciiTheme="minorHAnsi" w:hAnsiTheme="minorHAnsi" w:cstheme="minorHAnsi"/>
          <w:sz w:val="22"/>
          <w:szCs w:val="22"/>
        </w:rPr>
        <w:lastRenderedPageBreak/>
        <w:t xml:space="preserve">Working closely with teaching assistants or specialist staff to plan, monitor, track and assess the impact of support and interventions, and how they can be transitioned and embedded in the classroom. </w:t>
      </w:r>
    </w:p>
    <w:p w14:paraId="35C02D00" w14:textId="77777777" w:rsidR="001F701A" w:rsidRPr="00B041C5" w:rsidRDefault="001F701A" w:rsidP="001F701A">
      <w:pPr>
        <w:pStyle w:val="4Bulletedcopyblue"/>
        <w:numPr>
          <w:ilvl w:val="0"/>
          <w:numId w:val="39"/>
        </w:numPr>
        <w:rPr>
          <w:rFonts w:asciiTheme="minorHAnsi" w:hAnsiTheme="minorHAnsi" w:cstheme="minorHAnsi"/>
          <w:sz w:val="22"/>
          <w:szCs w:val="22"/>
        </w:rPr>
      </w:pPr>
      <w:r w:rsidRPr="00B041C5">
        <w:rPr>
          <w:rFonts w:asciiTheme="minorHAnsi" w:hAnsiTheme="minorHAnsi" w:cstheme="minorHAnsi"/>
          <w:sz w:val="22"/>
          <w:szCs w:val="22"/>
        </w:rPr>
        <w:t xml:space="preserve">Working with the SENCO to review each pupil’s progress and development, and decide on any changes to provision. </w:t>
      </w:r>
    </w:p>
    <w:p w14:paraId="4439DB28" w14:textId="456315D9" w:rsidR="001F701A" w:rsidRDefault="001F701A" w:rsidP="00B041C5">
      <w:pPr>
        <w:pStyle w:val="4Bulletedcopyblue"/>
        <w:numPr>
          <w:ilvl w:val="0"/>
          <w:numId w:val="39"/>
        </w:numPr>
        <w:rPr>
          <w:rFonts w:asciiTheme="minorHAnsi" w:hAnsiTheme="minorHAnsi" w:cstheme="minorHAnsi"/>
          <w:sz w:val="22"/>
          <w:szCs w:val="22"/>
        </w:rPr>
      </w:pPr>
      <w:r w:rsidRPr="00B041C5">
        <w:rPr>
          <w:rFonts w:asciiTheme="minorHAnsi" w:hAnsiTheme="minorHAnsi" w:cstheme="minorHAnsi"/>
          <w:sz w:val="22"/>
          <w:szCs w:val="22"/>
        </w:rPr>
        <w:t xml:space="preserve">Ensuring they follow this SEN policy. </w:t>
      </w:r>
    </w:p>
    <w:p w14:paraId="005E5821" w14:textId="77777777" w:rsidR="00B041C5" w:rsidRPr="00B041C5" w:rsidRDefault="00B041C5" w:rsidP="00B041C5">
      <w:pPr>
        <w:pStyle w:val="4Bulletedcopyblue"/>
        <w:numPr>
          <w:ilvl w:val="0"/>
          <w:numId w:val="0"/>
        </w:numPr>
        <w:ind w:left="1060"/>
        <w:rPr>
          <w:rFonts w:asciiTheme="minorHAnsi" w:hAnsiTheme="minorHAnsi" w:cstheme="minorHAnsi"/>
          <w:sz w:val="22"/>
          <w:szCs w:val="22"/>
        </w:rPr>
      </w:pPr>
    </w:p>
    <w:p w14:paraId="4528A157" w14:textId="3DCB67DE" w:rsidR="00CE5583" w:rsidRPr="00B041C5" w:rsidRDefault="00CE5583" w:rsidP="001F701A">
      <w:pPr>
        <w:spacing w:after="160" w:line="278" w:lineRule="auto"/>
        <w:rPr>
          <w:rFonts w:asciiTheme="minorHAnsi" w:hAnsiTheme="minorHAnsi" w:cstheme="minorHAnsi"/>
          <w:b/>
          <w:bCs/>
          <w:sz w:val="22"/>
          <w:szCs w:val="22"/>
        </w:rPr>
      </w:pPr>
      <w:r w:rsidRPr="00B041C5">
        <w:rPr>
          <w:rFonts w:asciiTheme="minorHAnsi" w:hAnsiTheme="minorHAnsi" w:cstheme="minorHAnsi"/>
          <w:b/>
          <w:bCs/>
          <w:sz w:val="22"/>
          <w:szCs w:val="22"/>
        </w:rPr>
        <w:t>As a school we work collaboratively with the SENCo, Headteacher, Governors and Teachers to focus on:</w:t>
      </w:r>
    </w:p>
    <w:p w14:paraId="647CD2C0" w14:textId="4D281927" w:rsidR="00CE5583" w:rsidRPr="00B041C5" w:rsidRDefault="00CE5583" w:rsidP="00CE5583">
      <w:pPr>
        <w:pStyle w:val="ListParagraph"/>
        <w:numPr>
          <w:ilvl w:val="0"/>
          <w:numId w:val="39"/>
        </w:numPr>
        <w:spacing w:after="160" w:line="278" w:lineRule="auto"/>
        <w:rPr>
          <w:rFonts w:asciiTheme="minorHAnsi" w:hAnsiTheme="minorHAnsi" w:cstheme="minorHAnsi"/>
          <w:b/>
          <w:bCs/>
          <w:sz w:val="22"/>
          <w:szCs w:val="22"/>
        </w:rPr>
      </w:pPr>
      <w:r w:rsidRPr="00B041C5">
        <w:rPr>
          <w:rFonts w:asciiTheme="minorHAnsi" w:hAnsiTheme="minorHAnsi" w:cstheme="minorHAnsi"/>
          <w:b/>
          <w:bCs/>
          <w:sz w:val="22"/>
          <w:szCs w:val="22"/>
        </w:rPr>
        <w:t>Provision and Support</w:t>
      </w:r>
    </w:p>
    <w:p w14:paraId="23ADEF83" w14:textId="77777777" w:rsidR="00CE5583" w:rsidRPr="00B041C5" w:rsidRDefault="00CE5583" w:rsidP="00CE558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We provide:</w:t>
      </w:r>
    </w:p>
    <w:p w14:paraId="62CA2D4F" w14:textId="77777777" w:rsidR="00CE5583" w:rsidRPr="00B041C5" w:rsidRDefault="00CE5583" w:rsidP="00CE5583">
      <w:pPr>
        <w:numPr>
          <w:ilvl w:val="0"/>
          <w:numId w:val="20"/>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High-quality teaching adapted to individual needs</w:t>
      </w:r>
    </w:p>
    <w:p w14:paraId="01391CCD" w14:textId="77777777" w:rsidR="00CE5583" w:rsidRPr="00B041C5" w:rsidRDefault="00CE5583" w:rsidP="00CE5583">
      <w:pPr>
        <w:numPr>
          <w:ilvl w:val="0"/>
          <w:numId w:val="20"/>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Small-group or 1:1 interventions where appropriate</w:t>
      </w:r>
    </w:p>
    <w:p w14:paraId="07128392" w14:textId="77777777" w:rsidR="00CE5583" w:rsidRPr="00B041C5" w:rsidRDefault="00CE5583" w:rsidP="00CE5583">
      <w:pPr>
        <w:numPr>
          <w:ilvl w:val="0"/>
          <w:numId w:val="20"/>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Personalised learning resources or equipment when needed</w:t>
      </w:r>
    </w:p>
    <w:p w14:paraId="6C4E3A20" w14:textId="77777777" w:rsidR="00CE5583" w:rsidRPr="00B041C5" w:rsidRDefault="00CE5583" w:rsidP="00CE5583">
      <w:pPr>
        <w:numPr>
          <w:ilvl w:val="0"/>
          <w:numId w:val="20"/>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Support from specialist services (e.g., Speech and Language Therapy, Educational Psychology) where appropriate</w:t>
      </w:r>
    </w:p>
    <w:p w14:paraId="1018CAE9" w14:textId="77777777" w:rsidR="00CE5583" w:rsidRPr="00B041C5" w:rsidRDefault="00CE5583" w:rsidP="00CE558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Progress is reviewed regularly and provision is adjusted to ensure we meet individual needs effectively.</w:t>
      </w:r>
    </w:p>
    <w:p w14:paraId="222D1075" w14:textId="77777777" w:rsidR="00CE5583" w:rsidRPr="00B041C5" w:rsidRDefault="00CE5583" w:rsidP="00CE5583">
      <w:pPr>
        <w:spacing w:after="160" w:line="278" w:lineRule="auto"/>
        <w:rPr>
          <w:rFonts w:asciiTheme="minorHAnsi" w:hAnsiTheme="minorHAnsi" w:cstheme="minorHAnsi"/>
          <w:sz w:val="22"/>
          <w:szCs w:val="22"/>
        </w:rPr>
      </w:pPr>
    </w:p>
    <w:p w14:paraId="35DD1ABE" w14:textId="5A3EB2F5" w:rsidR="00CE5583" w:rsidRPr="00B041C5" w:rsidRDefault="00CE5583" w:rsidP="00CE5583">
      <w:pPr>
        <w:pStyle w:val="ListParagraph"/>
        <w:numPr>
          <w:ilvl w:val="0"/>
          <w:numId w:val="39"/>
        </w:numPr>
        <w:spacing w:after="160" w:line="278" w:lineRule="auto"/>
        <w:rPr>
          <w:rFonts w:asciiTheme="minorHAnsi" w:hAnsiTheme="minorHAnsi" w:cstheme="minorHAnsi"/>
          <w:b/>
          <w:bCs/>
          <w:sz w:val="22"/>
          <w:szCs w:val="22"/>
        </w:rPr>
      </w:pPr>
      <w:r w:rsidRPr="00B041C5">
        <w:rPr>
          <w:rFonts w:asciiTheme="minorHAnsi" w:hAnsiTheme="minorHAnsi" w:cstheme="minorHAnsi"/>
          <w:b/>
          <w:bCs/>
          <w:sz w:val="22"/>
          <w:szCs w:val="22"/>
        </w:rPr>
        <w:t>Teaching and Learning</w:t>
      </w:r>
    </w:p>
    <w:p w14:paraId="7E57B460" w14:textId="77777777" w:rsidR="00CE5583" w:rsidRPr="00B041C5" w:rsidRDefault="00CE5583" w:rsidP="00CE558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High-quality, adaptive classroom teaching underpins our approach to supporting all learners. Teachers use strategies aligned with the Kent Mainstream Core Standards.</w:t>
      </w:r>
    </w:p>
    <w:p w14:paraId="05AFC06A" w14:textId="77777777" w:rsidR="00CE5583" w:rsidRPr="00B041C5" w:rsidRDefault="00CE5583" w:rsidP="00CE558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Examples of additional provision include:</w:t>
      </w:r>
    </w:p>
    <w:p w14:paraId="42754799" w14:textId="77777777" w:rsidR="00CE5583" w:rsidRPr="00B041C5" w:rsidRDefault="00CE5583" w:rsidP="00CE5583">
      <w:pPr>
        <w:numPr>
          <w:ilvl w:val="0"/>
          <w:numId w:val="13"/>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Precision teaching and phonics programmes</w:t>
      </w:r>
    </w:p>
    <w:p w14:paraId="28488F0D" w14:textId="77777777" w:rsidR="00CE5583" w:rsidRPr="00B041C5" w:rsidRDefault="00CE5583" w:rsidP="00CE5583">
      <w:pPr>
        <w:numPr>
          <w:ilvl w:val="0"/>
          <w:numId w:val="13"/>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Speech and Language Link programmes</w:t>
      </w:r>
    </w:p>
    <w:p w14:paraId="02A4B0BB" w14:textId="77777777" w:rsidR="00CE5583" w:rsidRPr="00B041C5" w:rsidRDefault="00CE5583" w:rsidP="00CE5583">
      <w:pPr>
        <w:numPr>
          <w:ilvl w:val="0"/>
          <w:numId w:val="13"/>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Social communication groups, including Lego therapy</w:t>
      </w:r>
    </w:p>
    <w:p w14:paraId="031CA298" w14:textId="77777777" w:rsidR="00CE5583" w:rsidRPr="00B041C5" w:rsidRDefault="00CE5583" w:rsidP="00CE5583">
      <w:pPr>
        <w:numPr>
          <w:ilvl w:val="0"/>
          <w:numId w:val="13"/>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Sensory circuits and movement breaks</w:t>
      </w:r>
    </w:p>
    <w:p w14:paraId="0D74F826" w14:textId="06A2EA11" w:rsidR="00B041C5" w:rsidRPr="00B041C5" w:rsidRDefault="00CE5583" w:rsidP="00B041C5">
      <w:pPr>
        <w:numPr>
          <w:ilvl w:val="0"/>
          <w:numId w:val="13"/>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ELSA and Draw and Talk emotional support</w:t>
      </w:r>
    </w:p>
    <w:p w14:paraId="2EF35A91" w14:textId="7483FF5C" w:rsidR="00CE5583" w:rsidRPr="00B041C5" w:rsidRDefault="00CE5583" w:rsidP="00CE5583">
      <w:pPr>
        <w:pStyle w:val="ListParagraph"/>
        <w:numPr>
          <w:ilvl w:val="0"/>
          <w:numId w:val="39"/>
        </w:numPr>
        <w:spacing w:after="160" w:line="278" w:lineRule="auto"/>
        <w:rPr>
          <w:rFonts w:asciiTheme="minorHAnsi" w:hAnsiTheme="minorHAnsi" w:cstheme="minorHAnsi"/>
          <w:b/>
          <w:bCs/>
          <w:sz w:val="22"/>
          <w:szCs w:val="22"/>
        </w:rPr>
      </w:pPr>
      <w:r w:rsidRPr="00B041C5">
        <w:rPr>
          <w:rFonts w:asciiTheme="minorHAnsi" w:hAnsiTheme="minorHAnsi" w:cstheme="minorHAnsi"/>
          <w:b/>
          <w:bCs/>
          <w:sz w:val="22"/>
          <w:szCs w:val="22"/>
        </w:rPr>
        <w:t>The Learning Environment and Curriculum Adaptation</w:t>
      </w:r>
    </w:p>
    <w:p w14:paraId="48E6398D" w14:textId="77777777" w:rsidR="00CE5583" w:rsidRPr="00B041C5" w:rsidRDefault="00CE5583" w:rsidP="00CE558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We ensure learning environments are calm, structured and accessible. Classroom adaptations may include:</w:t>
      </w:r>
    </w:p>
    <w:p w14:paraId="433ABE00" w14:textId="77777777" w:rsidR="00CE5583" w:rsidRPr="00B041C5" w:rsidRDefault="00CE5583" w:rsidP="00CE5583">
      <w:pPr>
        <w:numPr>
          <w:ilvl w:val="0"/>
          <w:numId w:val="14"/>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Visual timetables</w:t>
      </w:r>
    </w:p>
    <w:p w14:paraId="3F97CF6E" w14:textId="77777777" w:rsidR="00CE5583" w:rsidRPr="00B041C5" w:rsidRDefault="00CE5583" w:rsidP="00CE5583">
      <w:pPr>
        <w:numPr>
          <w:ilvl w:val="0"/>
          <w:numId w:val="14"/>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Task breakdowns and scaffolding</w:t>
      </w:r>
    </w:p>
    <w:p w14:paraId="3DFD891A" w14:textId="77777777" w:rsidR="00CE5583" w:rsidRPr="00B041C5" w:rsidRDefault="00CE5583" w:rsidP="00CE5583">
      <w:pPr>
        <w:numPr>
          <w:ilvl w:val="0"/>
          <w:numId w:val="14"/>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Reduced sensory stimulation</w:t>
      </w:r>
    </w:p>
    <w:p w14:paraId="428171A1" w14:textId="77777777" w:rsidR="00CE5583" w:rsidRPr="00B041C5" w:rsidRDefault="00CE5583" w:rsidP="00CE5583">
      <w:pPr>
        <w:numPr>
          <w:ilvl w:val="0"/>
          <w:numId w:val="14"/>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Neutral and minimal classroom displays</w:t>
      </w:r>
    </w:p>
    <w:p w14:paraId="10FED68A" w14:textId="5F298338" w:rsidR="00CE5583" w:rsidRPr="00B041C5" w:rsidRDefault="00CE5583" w:rsidP="00CE558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We also provide access to a sensory room for children who require a quiet, regulated space.</w:t>
      </w:r>
    </w:p>
    <w:p w14:paraId="0F80A905" w14:textId="77777777" w:rsidR="00CE5583" w:rsidRPr="00B041C5" w:rsidRDefault="00CE5583" w:rsidP="00CE5583">
      <w:pPr>
        <w:spacing w:after="160" w:line="278" w:lineRule="auto"/>
        <w:rPr>
          <w:rFonts w:asciiTheme="minorHAnsi" w:hAnsiTheme="minorHAnsi" w:cstheme="minorHAnsi"/>
          <w:b/>
          <w:bCs/>
          <w:sz w:val="22"/>
          <w:szCs w:val="22"/>
        </w:rPr>
      </w:pPr>
    </w:p>
    <w:p w14:paraId="1B79326B" w14:textId="23A45030" w:rsidR="00CE5583" w:rsidRPr="00B041C5" w:rsidRDefault="00CE5583" w:rsidP="00CE5583">
      <w:pPr>
        <w:pStyle w:val="ListParagraph"/>
        <w:numPr>
          <w:ilvl w:val="0"/>
          <w:numId w:val="39"/>
        </w:numPr>
        <w:spacing w:after="160" w:line="278" w:lineRule="auto"/>
        <w:rPr>
          <w:rFonts w:asciiTheme="minorHAnsi" w:hAnsiTheme="minorHAnsi" w:cstheme="minorHAnsi"/>
          <w:b/>
          <w:bCs/>
          <w:sz w:val="22"/>
          <w:szCs w:val="22"/>
        </w:rPr>
      </w:pPr>
      <w:r w:rsidRPr="00B041C5">
        <w:rPr>
          <w:rFonts w:asciiTheme="minorHAnsi" w:hAnsiTheme="minorHAnsi" w:cstheme="minorHAnsi"/>
          <w:b/>
          <w:bCs/>
          <w:sz w:val="22"/>
          <w:szCs w:val="22"/>
        </w:rPr>
        <w:t>Emotional and Social Development Support</w:t>
      </w:r>
    </w:p>
    <w:p w14:paraId="138FF4E3" w14:textId="77777777" w:rsidR="00CE5583" w:rsidRPr="00B041C5" w:rsidRDefault="00CE5583" w:rsidP="00CE558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We promote emotional well-being through:</w:t>
      </w:r>
    </w:p>
    <w:p w14:paraId="14B25CEB" w14:textId="77777777" w:rsidR="00CE5583" w:rsidRPr="00B041C5" w:rsidRDefault="00CE5583" w:rsidP="00CE5583">
      <w:pPr>
        <w:numPr>
          <w:ilvl w:val="0"/>
          <w:numId w:val="15"/>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PSHE curriculum</w:t>
      </w:r>
    </w:p>
    <w:p w14:paraId="19A35C8B" w14:textId="77777777" w:rsidR="00CE5583" w:rsidRPr="00B041C5" w:rsidRDefault="00CE5583" w:rsidP="00CE5583">
      <w:pPr>
        <w:numPr>
          <w:ilvl w:val="0"/>
          <w:numId w:val="15"/>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ELSA support</w:t>
      </w:r>
    </w:p>
    <w:p w14:paraId="2B220AAD" w14:textId="77777777" w:rsidR="00CE5583" w:rsidRPr="00B041C5" w:rsidRDefault="00CE5583" w:rsidP="00CE5583">
      <w:pPr>
        <w:numPr>
          <w:ilvl w:val="0"/>
          <w:numId w:val="15"/>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Nurture and wellbeing groups</w:t>
      </w:r>
    </w:p>
    <w:p w14:paraId="540061F1" w14:textId="77777777" w:rsidR="00CE5583" w:rsidRPr="00B041C5" w:rsidRDefault="00CE5583" w:rsidP="00CE5583">
      <w:pPr>
        <w:numPr>
          <w:ilvl w:val="0"/>
          <w:numId w:val="15"/>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Sensory and calming provision</w:t>
      </w:r>
    </w:p>
    <w:p w14:paraId="2DBA4540" w14:textId="77777777" w:rsidR="00CE5583" w:rsidRPr="00B041C5" w:rsidRDefault="00CE5583" w:rsidP="00CE558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Where additional needs are identified, referrals may be made to outside agencies such as CAMHS.</w:t>
      </w:r>
    </w:p>
    <w:p w14:paraId="5DFF74E6" w14:textId="77777777" w:rsidR="00CE5583" w:rsidRPr="00B041C5" w:rsidRDefault="00CE5583" w:rsidP="00CE5583">
      <w:pPr>
        <w:spacing w:after="160" w:line="278" w:lineRule="auto"/>
        <w:rPr>
          <w:rFonts w:asciiTheme="minorHAnsi" w:hAnsiTheme="minorHAnsi" w:cstheme="minorHAnsi"/>
          <w:sz w:val="22"/>
          <w:szCs w:val="22"/>
        </w:rPr>
      </w:pPr>
    </w:p>
    <w:p w14:paraId="2C3494CA" w14:textId="46455B96" w:rsidR="00CE5583" w:rsidRPr="00B041C5" w:rsidRDefault="00CE5583" w:rsidP="00CE5583">
      <w:pPr>
        <w:pStyle w:val="ListParagraph"/>
        <w:numPr>
          <w:ilvl w:val="0"/>
          <w:numId w:val="39"/>
        </w:numPr>
        <w:spacing w:after="160" w:line="278" w:lineRule="auto"/>
        <w:rPr>
          <w:rFonts w:asciiTheme="minorHAnsi" w:hAnsiTheme="minorHAnsi" w:cstheme="minorHAnsi"/>
          <w:b/>
          <w:bCs/>
          <w:sz w:val="22"/>
          <w:szCs w:val="22"/>
        </w:rPr>
      </w:pPr>
      <w:r w:rsidRPr="00B041C5">
        <w:rPr>
          <w:rFonts w:asciiTheme="minorHAnsi" w:hAnsiTheme="minorHAnsi" w:cstheme="minorHAnsi"/>
          <w:b/>
          <w:bCs/>
          <w:sz w:val="22"/>
          <w:szCs w:val="22"/>
        </w:rPr>
        <w:t>Provide Access to a Broad and Balanced Curriculum</w:t>
      </w:r>
    </w:p>
    <w:p w14:paraId="783CDF2C" w14:textId="77777777" w:rsidR="00CE5583" w:rsidRPr="00B041C5" w:rsidRDefault="00CE5583" w:rsidP="00CE558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All children are included in all areas of school life.</w:t>
      </w:r>
      <w:r w:rsidRPr="00B041C5">
        <w:rPr>
          <w:rFonts w:asciiTheme="minorHAnsi" w:hAnsiTheme="minorHAnsi" w:cstheme="minorHAnsi"/>
          <w:sz w:val="22"/>
          <w:szCs w:val="22"/>
        </w:rPr>
        <w:br/>
        <w:t>We ensure:</w:t>
      </w:r>
    </w:p>
    <w:p w14:paraId="524A9A5D" w14:textId="77777777" w:rsidR="00CE5583" w:rsidRPr="00B041C5" w:rsidRDefault="00CE5583" w:rsidP="00CE5583">
      <w:pPr>
        <w:numPr>
          <w:ilvl w:val="0"/>
          <w:numId w:val="22"/>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Lessons are adapted to enable full participation</w:t>
      </w:r>
    </w:p>
    <w:p w14:paraId="1310B389" w14:textId="77777777" w:rsidR="00CE5583" w:rsidRPr="00B041C5" w:rsidRDefault="00CE5583" w:rsidP="00CE5583">
      <w:pPr>
        <w:numPr>
          <w:ilvl w:val="0"/>
          <w:numId w:val="22"/>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Reasonable adjustments are made where needed</w:t>
      </w:r>
    </w:p>
    <w:p w14:paraId="02C448C5" w14:textId="77777777" w:rsidR="00CE5583" w:rsidRPr="00B041C5" w:rsidRDefault="00CE5583" w:rsidP="00CE5583">
      <w:pPr>
        <w:numPr>
          <w:ilvl w:val="0"/>
          <w:numId w:val="22"/>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Childs with SEND are actively encouraged to take part in clubs, trips and activities</w:t>
      </w:r>
    </w:p>
    <w:p w14:paraId="3F28514F" w14:textId="77777777" w:rsidR="00CE5583" w:rsidRPr="00B041C5" w:rsidRDefault="00CE5583" w:rsidP="00CE5583">
      <w:pPr>
        <w:spacing w:after="160" w:line="278" w:lineRule="auto"/>
        <w:rPr>
          <w:rFonts w:asciiTheme="minorHAnsi" w:hAnsiTheme="minorHAnsi" w:cstheme="minorHAnsi"/>
          <w:sz w:val="22"/>
          <w:szCs w:val="22"/>
        </w:rPr>
      </w:pPr>
    </w:p>
    <w:p w14:paraId="08C40FD5" w14:textId="5E56A015" w:rsidR="00CE5583" w:rsidRPr="00B041C5" w:rsidRDefault="00CE5583" w:rsidP="00CE5583">
      <w:pPr>
        <w:pStyle w:val="ListParagraph"/>
        <w:numPr>
          <w:ilvl w:val="0"/>
          <w:numId w:val="39"/>
        </w:numPr>
        <w:spacing w:after="160" w:line="278" w:lineRule="auto"/>
        <w:rPr>
          <w:rFonts w:asciiTheme="minorHAnsi" w:hAnsiTheme="minorHAnsi" w:cstheme="minorHAnsi"/>
          <w:b/>
          <w:bCs/>
          <w:sz w:val="22"/>
          <w:szCs w:val="22"/>
        </w:rPr>
      </w:pPr>
      <w:r w:rsidRPr="00B041C5">
        <w:rPr>
          <w:rFonts w:asciiTheme="minorHAnsi" w:hAnsiTheme="minorHAnsi" w:cstheme="minorHAnsi"/>
          <w:b/>
          <w:bCs/>
          <w:sz w:val="22"/>
          <w:szCs w:val="22"/>
        </w:rPr>
        <w:t>Transitions</w:t>
      </w:r>
    </w:p>
    <w:p w14:paraId="64A01779" w14:textId="77777777" w:rsidR="00CE5583" w:rsidRPr="00B041C5" w:rsidRDefault="00CE5583" w:rsidP="00CE5583">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We ensure smooth transitions:</w:t>
      </w:r>
    </w:p>
    <w:p w14:paraId="6CB16687" w14:textId="77777777" w:rsidR="00CE5583" w:rsidRPr="00B041C5" w:rsidRDefault="00CE5583" w:rsidP="00CE5583">
      <w:pPr>
        <w:numPr>
          <w:ilvl w:val="0"/>
          <w:numId w:val="23"/>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Between year groups, through shared planning and information</w:t>
      </w:r>
    </w:p>
    <w:p w14:paraId="6CB7469F" w14:textId="77777777" w:rsidR="00CE5583" w:rsidRPr="00B041C5" w:rsidRDefault="00CE5583" w:rsidP="00CE5583">
      <w:pPr>
        <w:numPr>
          <w:ilvl w:val="0"/>
          <w:numId w:val="23"/>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Into school, with visits, meetings and gradual induction if required</w:t>
      </w:r>
    </w:p>
    <w:p w14:paraId="4E1D2C16" w14:textId="77777777" w:rsidR="00CE5583" w:rsidRPr="00B041C5" w:rsidRDefault="00CE5583" w:rsidP="00CE5583">
      <w:pPr>
        <w:numPr>
          <w:ilvl w:val="0"/>
          <w:numId w:val="23"/>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To secondary school, with personalised transition support arrangements</w:t>
      </w:r>
    </w:p>
    <w:p w14:paraId="14A04B7E" w14:textId="77777777" w:rsidR="00CE5583" w:rsidRDefault="00CE5583" w:rsidP="001F701A">
      <w:pPr>
        <w:spacing w:after="160" w:line="278" w:lineRule="auto"/>
        <w:rPr>
          <w:rFonts w:asciiTheme="minorHAnsi" w:hAnsiTheme="minorHAnsi" w:cstheme="minorHAnsi"/>
          <w:b/>
          <w:bCs/>
          <w:sz w:val="24"/>
          <w:szCs w:val="24"/>
        </w:rPr>
      </w:pPr>
    </w:p>
    <w:p w14:paraId="146A277D" w14:textId="77777777" w:rsidR="008D2145" w:rsidRPr="0015438E" w:rsidRDefault="008D2145" w:rsidP="008D2145">
      <w:pPr>
        <w:spacing w:after="160" w:line="278" w:lineRule="auto"/>
        <w:rPr>
          <w:rFonts w:asciiTheme="minorHAnsi" w:hAnsiTheme="minorHAnsi" w:cstheme="minorHAnsi"/>
          <w:sz w:val="28"/>
          <w:szCs w:val="28"/>
        </w:rPr>
      </w:pPr>
      <w:r w:rsidRPr="0015438E">
        <w:rPr>
          <w:rFonts w:asciiTheme="minorHAnsi" w:hAnsiTheme="minorHAnsi" w:cstheme="minorHAnsi"/>
          <w:b/>
          <w:bCs/>
          <w:sz w:val="28"/>
          <w:szCs w:val="28"/>
        </w:rPr>
        <w:t>7. Working with Parents and Carers</w:t>
      </w:r>
    </w:p>
    <w:p w14:paraId="4779AE0B" w14:textId="77777777" w:rsidR="008D2145" w:rsidRPr="00B041C5" w:rsidRDefault="008D2145" w:rsidP="008D2145">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 xml:space="preserve">We value strong, open communication and partnership with families. </w:t>
      </w:r>
    </w:p>
    <w:p w14:paraId="0835520C" w14:textId="446B982F" w:rsidR="008D2145" w:rsidRPr="00B041C5" w:rsidRDefault="008D2145" w:rsidP="008D2145">
      <w:pPr>
        <w:pStyle w:val="NormalWeb"/>
        <w:spacing w:before="188" w:beforeAutospacing="0" w:after="0" w:afterAutospacing="0"/>
        <w:rPr>
          <w:rFonts w:asciiTheme="minorHAnsi" w:hAnsiTheme="minorHAnsi" w:cstheme="minorHAnsi"/>
          <w:sz w:val="22"/>
          <w:szCs w:val="22"/>
          <w:lang w:eastAsia="ja-JP"/>
        </w:rPr>
      </w:pPr>
      <w:r w:rsidRPr="00B041C5">
        <w:rPr>
          <w:rFonts w:asciiTheme="minorHAnsi" w:hAnsiTheme="minorHAnsi" w:cstheme="minorHAnsi"/>
          <w:sz w:val="22"/>
          <w:szCs w:val="22"/>
          <w:lang w:eastAsia="ja-JP"/>
        </w:rPr>
        <w:t>Parents and carers should inform the school if they have any concerns about their child’s progress socially, physically, emotionally, or academically or if there are any changes to provision that have been advised by key external professionals working with their child following an appointment.</w:t>
      </w:r>
    </w:p>
    <w:p w14:paraId="009942A5" w14:textId="77777777" w:rsidR="008D2145" w:rsidRPr="00B041C5" w:rsidRDefault="008D2145" w:rsidP="008D2145">
      <w:pPr>
        <w:pStyle w:val="1bodycopy10pt"/>
        <w:jc w:val="both"/>
        <w:rPr>
          <w:rFonts w:asciiTheme="minorHAnsi" w:hAnsiTheme="minorHAnsi" w:cstheme="minorHAnsi"/>
          <w:b/>
          <w:bCs/>
          <w:sz w:val="22"/>
          <w:szCs w:val="22"/>
          <w:lang w:val="en-GB" w:eastAsia="en-GB"/>
        </w:rPr>
      </w:pPr>
    </w:p>
    <w:p w14:paraId="129E74D5" w14:textId="6EBA236E" w:rsidR="008D2145" w:rsidRPr="00B041C5" w:rsidRDefault="008D2145" w:rsidP="008D2145">
      <w:pPr>
        <w:pStyle w:val="1bodycopy10pt"/>
        <w:jc w:val="both"/>
        <w:rPr>
          <w:rFonts w:asciiTheme="minorHAnsi" w:hAnsiTheme="minorHAnsi" w:cstheme="minorHAnsi"/>
          <w:sz w:val="22"/>
          <w:szCs w:val="22"/>
          <w:lang w:val="en-GB" w:eastAsia="en-GB"/>
        </w:rPr>
      </w:pPr>
      <w:r w:rsidRPr="00B041C5">
        <w:rPr>
          <w:rFonts w:asciiTheme="minorHAnsi" w:hAnsiTheme="minorHAnsi" w:cstheme="minorHAnsi"/>
          <w:sz w:val="22"/>
          <w:szCs w:val="22"/>
          <w:lang w:val="en-GB" w:eastAsia="en-GB"/>
        </w:rPr>
        <w:t>Parents/carers are actively involved in all aspects of the decision-making process through meetings or agreed forms of communication and are afforded every opportunity to contribute discussions regarding their child’s SEN provision.</w:t>
      </w:r>
    </w:p>
    <w:p w14:paraId="325529E7" w14:textId="77777777" w:rsidR="008D2145" w:rsidRPr="00B041C5" w:rsidRDefault="008D2145" w:rsidP="008D2145">
      <w:pPr>
        <w:spacing w:after="160" w:line="278" w:lineRule="auto"/>
        <w:rPr>
          <w:rFonts w:asciiTheme="minorHAnsi" w:hAnsiTheme="minorHAnsi" w:cstheme="minorHAnsi"/>
          <w:sz w:val="22"/>
          <w:szCs w:val="22"/>
        </w:rPr>
      </w:pPr>
    </w:p>
    <w:p w14:paraId="2216A85A" w14:textId="127C7944" w:rsidR="008D2145" w:rsidRPr="00B041C5" w:rsidRDefault="008D2145" w:rsidP="008D2145">
      <w:p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Parents/Carers are:</w:t>
      </w:r>
    </w:p>
    <w:p w14:paraId="5A453BB1" w14:textId="17E67040" w:rsidR="008D2145" w:rsidRPr="00B041C5" w:rsidRDefault="008D2145" w:rsidP="008D2145">
      <w:pPr>
        <w:pStyle w:val="ListParagraph"/>
        <w:numPr>
          <w:ilvl w:val="0"/>
          <w:numId w:val="16"/>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lastRenderedPageBreak/>
        <w:t>invited to review meetings three times a year for SEND Support children</w:t>
      </w:r>
    </w:p>
    <w:p w14:paraId="2D0FDB94" w14:textId="5360F8D4" w:rsidR="008D2145" w:rsidRPr="00B041C5" w:rsidRDefault="008D2145" w:rsidP="008D2145">
      <w:pPr>
        <w:pStyle w:val="ListParagraph"/>
        <w:numPr>
          <w:ilvl w:val="0"/>
          <w:numId w:val="16"/>
        </w:numPr>
        <w:spacing w:after="160" w:line="278" w:lineRule="auto"/>
        <w:rPr>
          <w:rFonts w:asciiTheme="minorHAnsi" w:hAnsiTheme="minorHAnsi" w:cstheme="minorHAnsi"/>
          <w:sz w:val="22"/>
          <w:szCs w:val="22"/>
        </w:rPr>
      </w:pPr>
      <w:r w:rsidRPr="00B041C5">
        <w:rPr>
          <w:rFonts w:asciiTheme="minorHAnsi" w:hAnsiTheme="minorHAnsi" w:cstheme="minorHAnsi"/>
          <w:sz w:val="22"/>
          <w:szCs w:val="22"/>
        </w:rPr>
        <w:t>Attend annual review for children with EHCPs.</w:t>
      </w:r>
    </w:p>
    <w:p w14:paraId="0AB68F95" w14:textId="0721DE00" w:rsidR="008D2145" w:rsidRPr="0015438E" w:rsidRDefault="008D2145" w:rsidP="008D2145">
      <w:pPr>
        <w:spacing w:after="160" w:line="278" w:lineRule="auto"/>
        <w:rPr>
          <w:rFonts w:asciiTheme="minorHAnsi" w:hAnsiTheme="minorHAnsi" w:cstheme="minorHAnsi"/>
          <w:sz w:val="28"/>
          <w:szCs w:val="28"/>
        </w:rPr>
      </w:pPr>
      <w:r w:rsidRPr="0015438E">
        <w:rPr>
          <w:rFonts w:asciiTheme="minorHAnsi" w:hAnsiTheme="minorHAnsi" w:cstheme="minorHAnsi"/>
          <w:b/>
          <w:bCs/>
          <w:sz w:val="28"/>
          <w:szCs w:val="28"/>
        </w:rPr>
        <w:t>8. Working with The Child</w:t>
      </w:r>
    </w:p>
    <w:p w14:paraId="54679448" w14:textId="581FE419" w:rsidR="008D2145" w:rsidRPr="008D2145" w:rsidRDefault="008D2145" w:rsidP="008D2145">
      <w:pPr>
        <w:spacing w:after="160" w:line="278" w:lineRule="auto"/>
        <w:rPr>
          <w:rFonts w:asciiTheme="minorHAnsi" w:hAnsiTheme="minorHAnsi" w:cstheme="minorHAnsi"/>
          <w:sz w:val="22"/>
          <w:szCs w:val="22"/>
        </w:rPr>
      </w:pPr>
      <w:r w:rsidRPr="008D2145">
        <w:rPr>
          <w:rFonts w:asciiTheme="minorHAnsi" w:hAnsiTheme="minorHAnsi" w:cstheme="minorHAnsi"/>
          <w:sz w:val="22"/>
          <w:szCs w:val="22"/>
        </w:rPr>
        <w:t>Child’s voice is central. Children are encouraged to share their views and take an active role in planning their support where appropriate.</w:t>
      </w:r>
      <w:r w:rsidRPr="008D2145">
        <w:rPr>
          <w:rFonts w:asciiTheme="minorHAnsi" w:hAnsiTheme="minorHAnsi" w:cstheme="minorHAnsi"/>
          <w:sz w:val="22"/>
          <w:szCs w:val="22"/>
          <w:lang w:val="en-GB"/>
        </w:rPr>
        <w:t xml:space="preserve"> It is an important aspect of ensuring SEN provision is highly effective for every child with SEN.</w:t>
      </w:r>
    </w:p>
    <w:p w14:paraId="61CCF23E" w14:textId="0D8F11B6" w:rsidR="008D2145" w:rsidRPr="0015438E" w:rsidRDefault="008D2145" w:rsidP="001F701A">
      <w:pPr>
        <w:spacing w:after="160" w:line="278" w:lineRule="auto"/>
        <w:rPr>
          <w:rFonts w:asciiTheme="minorHAnsi" w:hAnsiTheme="minorHAnsi" w:cstheme="minorHAnsi"/>
          <w:b/>
          <w:bCs/>
          <w:sz w:val="28"/>
          <w:szCs w:val="28"/>
        </w:rPr>
      </w:pPr>
      <w:r w:rsidRPr="0015438E">
        <w:rPr>
          <w:rFonts w:asciiTheme="minorHAnsi" w:hAnsiTheme="minorHAnsi" w:cstheme="minorHAnsi"/>
          <w:b/>
          <w:bCs/>
          <w:sz w:val="28"/>
          <w:szCs w:val="28"/>
        </w:rPr>
        <w:t>9. SEND Information Report</w:t>
      </w:r>
    </w:p>
    <w:p w14:paraId="59B0FB07" w14:textId="6C3C5225" w:rsidR="008D2145" w:rsidRPr="008D2145" w:rsidRDefault="008D2145" w:rsidP="008D2145">
      <w:pPr>
        <w:pStyle w:val="1bodycopy10pt"/>
        <w:jc w:val="both"/>
        <w:rPr>
          <w:rFonts w:asciiTheme="minorHAnsi" w:hAnsiTheme="minorHAnsi" w:cstheme="minorHAnsi"/>
          <w:sz w:val="22"/>
          <w:szCs w:val="22"/>
          <w:lang w:val="en-GB" w:eastAsia="en-GB"/>
        </w:rPr>
      </w:pPr>
      <w:r w:rsidRPr="008D2145">
        <w:rPr>
          <w:rFonts w:asciiTheme="minorHAnsi" w:hAnsiTheme="minorHAnsi" w:cstheme="minorHAnsi"/>
          <w:sz w:val="22"/>
          <w:szCs w:val="22"/>
          <w:lang w:val="en-GB" w:eastAsia="en-GB"/>
        </w:rPr>
        <w:t>Our SEN policy works in conjunction with our SEN Information report which is sets out how this policy is implemented in our school.</w:t>
      </w:r>
    </w:p>
    <w:p w14:paraId="759B2065" w14:textId="77777777" w:rsidR="008D2145" w:rsidRDefault="008D2145" w:rsidP="008D2145">
      <w:pPr>
        <w:pStyle w:val="1bodycopy10pt"/>
        <w:jc w:val="both"/>
        <w:rPr>
          <w:rFonts w:asciiTheme="minorHAnsi" w:hAnsiTheme="minorHAnsi" w:cstheme="minorHAnsi"/>
          <w:sz w:val="22"/>
          <w:szCs w:val="22"/>
          <w:lang w:val="en-GB" w:eastAsia="en-GB"/>
        </w:rPr>
      </w:pPr>
      <w:r w:rsidRPr="008D2145">
        <w:rPr>
          <w:rFonts w:asciiTheme="minorHAnsi" w:hAnsiTheme="minorHAnsi" w:cstheme="minorHAnsi"/>
          <w:sz w:val="22"/>
          <w:szCs w:val="22"/>
          <w:lang w:val="en-GB" w:eastAsia="en-GB"/>
        </w:rPr>
        <w:t>The SEN Information Report is updated annually or if necessary, when changes to the information may be required during the academic year.</w:t>
      </w:r>
    </w:p>
    <w:p w14:paraId="0F5352A0" w14:textId="77777777" w:rsidR="0015438E" w:rsidRPr="008D2145" w:rsidRDefault="0015438E" w:rsidP="008D2145">
      <w:pPr>
        <w:pStyle w:val="1bodycopy10pt"/>
        <w:jc w:val="both"/>
        <w:rPr>
          <w:rFonts w:asciiTheme="minorHAnsi" w:hAnsiTheme="minorHAnsi" w:cstheme="minorHAnsi"/>
          <w:sz w:val="22"/>
          <w:szCs w:val="22"/>
          <w:lang w:val="en-GB" w:eastAsia="en-GB"/>
        </w:rPr>
      </w:pPr>
    </w:p>
    <w:p w14:paraId="5CE7B6B9" w14:textId="1237BD74" w:rsidR="008D2145" w:rsidRPr="0015438E" w:rsidRDefault="0015438E" w:rsidP="001F701A">
      <w:pPr>
        <w:spacing w:after="160" w:line="278" w:lineRule="auto"/>
        <w:rPr>
          <w:rFonts w:asciiTheme="minorHAnsi" w:hAnsiTheme="minorHAnsi" w:cstheme="minorHAnsi"/>
          <w:b/>
          <w:bCs/>
          <w:sz w:val="28"/>
          <w:szCs w:val="28"/>
        </w:rPr>
      </w:pPr>
      <w:r w:rsidRPr="0015438E">
        <w:rPr>
          <w:rFonts w:asciiTheme="minorHAnsi" w:hAnsiTheme="minorHAnsi" w:cstheme="minorHAnsi"/>
          <w:b/>
          <w:bCs/>
          <w:sz w:val="28"/>
          <w:szCs w:val="28"/>
        </w:rPr>
        <w:t>10. Admission</w:t>
      </w:r>
      <w:r w:rsidR="00B041C5">
        <w:rPr>
          <w:rFonts w:asciiTheme="minorHAnsi" w:hAnsiTheme="minorHAnsi" w:cstheme="minorHAnsi"/>
          <w:b/>
          <w:bCs/>
          <w:sz w:val="28"/>
          <w:szCs w:val="28"/>
        </w:rPr>
        <w:t>s</w:t>
      </w:r>
      <w:r w:rsidRPr="0015438E">
        <w:rPr>
          <w:rFonts w:asciiTheme="minorHAnsi" w:hAnsiTheme="minorHAnsi" w:cstheme="minorHAnsi"/>
          <w:b/>
          <w:bCs/>
          <w:sz w:val="28"/>
          <w:szCs w:val="28"/>
        </w:rPr>
        <w:t xml:space="preserve"> and Accessibility</w:t>
      </w:r>
    </w:p>
    <w:p w14:paraId="50A2C95B" w14:textId="77777777" w:rsidR="0015438E" w:rsidRPr="008D509B" w:rsidRDefault="0015438E" w:rsidP="0015438E">
      <w:pPr>
        <w:spacing w:after="160" w:line="278" w:lineRule="auto"/>
        <w:rPr>
          <w:rFonts w:asciiTheme="minorHAnsi" w:hAnsiTheme="minorHAnsi" w:cstheme="minorHAnsi"/>
          <w:sz w:val="22"/>
          <w:szCs w:val="22"/>
        </w:rPr>
      </w:pPr>
      <w:r w:rsidRPr="008D509B">
        <w:rPr>
          <w:rFonts w:asciiTheme="minorHAnsi" w:hAnsiTheme="minorHAnsi" w:cstheme="minorHAnsi"/>
          <w:sz w:val="22"/>
          <w:szCs w:val="22"/>
        </w:rPr>
        <w:t>We are committed to being accessible to all.</w:t>
      </w:r>
      <w:r w:rsidRPr="008D509B">
        <w:rPr>
          <w:rFonts w:asciiTheme="minorHAnsi" w:hAnsiTheme="minorHAnsi" w:cstheme="minorHAnsi"/>
          <w:sz w:val="22"/>
          <w:szCs w:val="22"/>
        </w:rPr>
        <w:br/>
        <w:t xml:space="preserve">We make reasonable adjustments to the physical environment, teaching materials and communication methods. Our </w:t>
      </w:r>
      <w:r w:rsidRPr="008D509B">
        <w:rPr>
          <w:rFonts w:asciiTheme="minorHAnsi" w:hAnsiTheme="minorHAnsi" w:cstheme="minorHAnsi"/>
          <w:b/>
          <w:bCs/>
          <w:sz w:val="22"/>
          <w:szCs w:val="22"/>
        </w:rPr>
        <w:t>Accessibility Plan</w:t>
      </w:r>
      <w:r w:rsidRPr="008D509B">
        <w:rPr>
          <w:rFonts w:asciiTheme="minorHAnsi" w:hAnsiTheme="minorHAnsi" w:cstheme="minorHAnsi"/>
          <w:sz w:val="22"/>
          <w:szCs w:val="22"/>
        </w:rPr>
        <w:t xml:space="preserve"> sets out longer-term strategies.</w:t>
      </w:r>
    </w:p>
    <w:p w14:paraId="799CC054" w14:textId="6533136D" w:rsidR="008D509B" w:rsidRPr="00B041C5" w:rsidRDefault="008D509B" w:rsidP="001F701A">
      <w:pPr>
        <w:spacing w:after="160" w:line="278" w:lineRule="auto"/>
        <w:rPr>
          <w:rFonts w:asciiTheme="minorHAnsi" w:hAnsiTheme="minorHAnsi" w:cstheme="minorHAnsi"/>
          <w:b/>
          <w:bCs/>
          <w:sz w:val="22"/>
          <w:szCs w:val="22"/>
        </w:rPr>
      </w:pPr>
      <w:r w:rsidRPr="008D509B">
        <w:rPr>
          <w:rFonts w:asciiTheme="minorHAnsi" w:hAnsiTheme="minorHAnsi" w:cstheme="minorHAnsi"/>
          <w:sz w:val="22"/>
          <w:szCs w:val="22"/>
          <w:lang w:val="en-GB"/>
        </w:rPr>
        <w:t>We are aware of our obligations under the Equality Act 2010 and comply with non-discrimination provisions and admissions processes</w:t>
      </w:r>
    </w:p>
    <w:p w14:paraId="71F6A881" w14:textId="7F6BD2CE" w:rsidR="0015438E" w:rsidRPr="008D509B" w:rsidRDefault="008D509B" w:rsidP="001F701A">
      <w:pPr>
        <w:spacing w:after="160" w:line="278" w:lineRule="auto"/>
        <w:rPr>
          <w:rFonts w:asciiTheme="minorHAnsi" w:hAnsiTheme="minorHAnsi" w:cstheme="minorHAnsi"/>
          <w:b/>
          <w:bCs/>
          <w:sz w:val="28"/>
          <w:szCs w:val="28"/>
        </w:rPr>
      </w:pPr>
      <w:r w:rsidRPr="008D509B">
        <w:rPr>
          <w:rFonts w:asciiTheme="minorHAnsi" w:hAnsiTheme="minorHAnsi" w:cstheme="minorHAnsi"/>
          <w:b/>
          <w:bCs/>
          <w:sz w:val="28"/>
          <w:szCs w:val="28"/>
        </w:rPr>
        <w:t>11. Our school’s approach to SEN</w:t>
      </w:r>
      <w:r w:rsidR="00B041C5">
        <w:rPr>
          <w:rFonts w:asciiTheme="minorHAnsi" w:hAnsiTheme="minorHAnsi" w:cstheme="minorHAnsi"/>
          <w:b/>
          <w:bCs/>
          <w:sz w:val="28"/>
          <w:szCs w:val="28"/>
        </w:rPr>
        <w:t>D</w:t>
      </w:r>
    </w:p>
    <w:p w14:paraId="7CED0EBF" w14:textId="1B7F35E7" w:rsidR="008D509B" w:rsidRPr="008D509B" w:rsidRDefault="008D509B" w:rsidP="008D509B">
      <w:pPr>
        <w:pStyle w:val="1bodycopy10pt"/>
        <w:rPr>
          <w:rFonts w:asciiTheme="minorHAnsi" w:hAnsiTheme="minorHAnsi" w:cstheme="minorHAnsi"/>
          <w:sz w:val="22"/>
          <w:szCs w:val="22"/>
          <w:lang w:val="en-GB" w:eastAsia="en-GB"/>
        </w:rPr>
      </w:pPr>
      <w:r w:rsidRPr="008D509B">
        <w:rPr>
          <w:rFonts w:asciiTheme="minorHAnsi" w:hAnsiTheme="minorHAnsi" w:cstheme="minorHAnsi"/>
          <w:sz w:val="22"/>
          <w:szCs w:val="22"/>
          <w:lang w:val="en-GB" w:eastAsia="en-GB"/>
        </w:rPr>
        <w:t>At St. George’s CEP School our provision is made to support children with additional needs irrespective of whether a pupil has an education health and care plan.</w:t>
      </w:r>
    </w:p>
    <w:p w14:paraId="4F656C6B" w14:textId="77777777" w:rsidR="008D509B" w:rsidRPr="008D509B" w:rsidRDefault="008D509B" w:rsidP="008D509B">
      <w:pPr>
        <w:pStyle w:val="1bodycopy10pt"/>
        <w:rPr>
          <w:rFonts w:asciiTheme="minorHAnsi" w:hAnsiTheme="minorHAnsi" w:cstheme="minorHAnsi"/>
          <w:sz w:val="22"/>
          <w:szCs w:val="22"/>
          <w:lang w:val="en-GB" w:eastAsia="en-GB"/>
        </w:rPr>
      </w:pPr>
      <w:r w:rsidRPr="008D509B">
        <w:rPr>
          <w:rFonts w:asciiTheme="minorHAnsi" w:hAnsiTheme="minorHAnsi" w:cstheme="minorHAnsi"/>
          <w:sz w:val="22"/>
          <w:szCs w:val="22"/>
          <w:lang w:val="en-GB" w:eastAsia="en-GB"/>
        </w:rPr>
        <w:t xml:space="preserve">We will ensure our ‘best endeavours’ to meet the needs of children with an Educational Health and Care Plan (EHCP) with the following kinds of special educational need: Cognition and Learning Difficulties, Communication and Interaction, Sensory and/or Physical Needs and Social, Emotional and Mental Health needs. </w:t>
      </w:r>
    </w:p>
    <w:p w14:paraId="6C94FA7D" w14:textId="00063689" w:rsidR="0065141A" w:rsidRDefault="008D509B" w:rsidP="0065141A">
      <w:pPr>
        <w:pStyle w:val="1bodycopy10pt"/>
        <w:rPr>
          <w:rFonts w:asciiTheme="minorHAnsi" w:hAnsiTheme="minorHAnsi" w:cstheme="minorHAnsi"/>
          <w:sz w:val="22"/>
          <w:szCs w:val="22"/>
          <w:lang w:val="en-GB" w:eastAsia="en-GB"/>
        </w:rPr>
      </w:pPr>
      <w:r w:rsidRPr="008D509B">
        <w:rPr>
          <w:rFonts w:asciiTheme="minorHAnsi" w:hAnsiTheme="minorHAnsi" w:cstheme="minorHAnsi"/>
          <w:sz w:val="22"/>
          <w:szCs w:val="22"/>
          <w:lang w:val="en-GB" w:eastAsia="en-GB"/>
        </w:rPr>
        <w:t>Decisions on the admission of pupils with an EHCP are made by the Local Authority.</w:t>
      </w:r>
    </w:p>
    <w:p w14:paraId="4BDF5E15" w14:textId="77777777" w:rsidR="0065141A" w:rsidRPr="0065141A" w:rsidRDefault="0065141A" w:rsidP="0065141A">
      <w:pPr>
        <w:pStyle w:val="1bodycopy10pt"/>
        <w:rPr>
          <w:rFonts w:asciiTheme="minorHAnsi" w:hAnsiTheme="minorHAnsi" w:cstheme="minorHAnsi"/>
          <w:sz w:val="22"/>
          <w:szCs w:val="22"/>
          <w:lang w:val="en-GB" w:eastAsia="en-GB"/>
        </w:rPr>
      </w:pPr>
    </w:p>
    <w:p w14:paraId="060C1255" w14:textId="4E20DB28" w:rsidR="0065141A" w:rsidRPr="005B4BFA" w:rsidRDefault="0065141A" w:rsidP="0065141A">
      <w:pPr>
        <w:pStyle w:val="1bodycopy10pt"/>
        <w:rPr>
          <w:rFonts w:cs="Arial"/>
          <w:b/>
          <w:bCs/>
          <w:sz w:val="24"/>
          <w:lang w:val="en-GB" w:eastAsia="en-GB"/>
        </w:rPr>
      </w:pPr>
      <w:r w:rsidRPr="008A1B13">
        <w:rPr>
          <w:rFonts w:cs="Arial"/>
          <w:b/>
          <w:bCs/>
          <w:sz w:val="24"/>
          <w:lang w:val="en-GB" w:eastAsia="en-GB"/>
        </w:rPr>
        <w:t>The identification and assessment of pupils with special educational needs</w:t>
      </w:r>
    </w:p>
    <w:p w14:paraId="52D8AE6B" w14:textId="5D846831" w:rsidR="0065141A" w:rsidRPr="005B4BFA" w:rsidRDefault="0065141A" w:rsidP="0065141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In line with this SEND Code of Practice (DfE/DoH 2015) children at St. George’s CEP School are identified as either having no SEN, having SEN with support, or having a SEN with an Educational Health and Care Plan.</w:t>
      </w:r>
    </w:p>
    <w:p w14:paraId="13981D80" w14:textId="52821CFC" w:rsidR="0065141A" w:rsidRPr="005B4BFA" w:rsidRDefault="0065141A" w:rsidP="0065141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Progress is closely monitored throughout the year to review their academic progress (3 times a year) However, pupils with SEN may have more frequent assessments</w:t>
      </w:r>
      <w:r w:rsidR="005B4BFA">
        <w:rPr>
          <w:rFonts w:asciiTheme="minorHAnsi" w:hAnsiTheme="minorHAnsi" w:cstheme="minorHAnsi"/>
          <w:sz w:val="22"/>
          <w:szCs w:val="22"/>
          <w:lang w:val="en-GB" w:eastAsia="en-GB"/>
        </w:rPr>
        <w:t>.</w:t>
      </w:r>
    </w:p>
    <w:p w14:paraId="4DB0795D" w14:textId="77777777" w:rsidR="0065141A" w:rsidRPr="005B4BFA" w:rsidRDefault="0065141A" w:rsidP="0065141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Teachers carry out regular assessments to track progress and identify pupils who despite using high quality inclusive teaching strategies are:</w:t>
      </w:r>
    </w:p>
    <w:p w14:paraId="062CB1AA" w14:textId="77777777" w:rsidR="0065141A" w:rsidRPr="005B4BFA" w:rsidRDefault="0065141A" w:rsidP="0065141A">
      <w:pPr>
        <w:pStyle w:val="1bodycopy10pt"/>
        <w:numPr>
          <w:ilvl w:val="0"/>
          <w:numId w:val="40"/>
        </w:numPr>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Working significantly slower than their peers who have the same starting point.</w:t>
      </w:r>
    </w:p>
    <w:p w14:paraId="7BA8882B" w14:textId="77777777" w:rsidR="0065141A" w:rsidRPr="005B4BFA" w:rsidRDefault="0065141A" w:rsidP="0065141A">
      <w:pPr>
        <w:pStyle w:val="1bodycopy10pt"/>
        <w:numPr>
          <w:ilvl w:val="0"/>
          <w:numId w:val="40"/>
        </w:numPr>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 xml:space="preserve">Are unable to maintain or improve their progress rate </w:t>
      </w:r>
    </w:p>
    <w:p w14:paraId="0B7CC96B" w14:textId="77777777" w:rsidR="0065141A" w:rsidRPr="005B4BFA" w:rsidRDefault="0065141A" w:rsidP="0065141A">
      <w:pPr>
        <w:pStyle w:val="1bodycopy10pt"/>
        <w:numPr>
          <w:ilvl w:val="0"/>
          <w:numId w:val="40"/>
        </w:numPr>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Are unable to close the attainment gap in line with their peers or the gap is widening.</w:t>
      </w:r>
    </w:p>
    <w:p w14:paraId="54DCC47C" w14:textId="651532AD" w:rsidR="0065141A" w:rsidRPr="005B4BFA" w:rsidRDefault="0065141A" w:rsidP="005B4BF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lastRenderedPageBreak/>
        <w:t>This may also include progress and development in areas other than academic attainment such as social, emotional, and physical.</w:t>
      </w:r>
    </w:p>
    <w:p w14:paraId="3FDE5C1A" w14:textId="3AEC6C17" w:rsidR="0065141A" w:rsidRPr="005B4BFA" w:rsidRDefault="0065141A" w:rsidP="0065141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To support pupils, the school use a range of assessments to review and monitor the broader developmental needs and progress of all pupils such as reading assessments [add further school specific assessment tools]. These assessments will enable the early identification of difficulties that a pupil may present. Information collected from the assessments will inform the appropriate intervention and provision to support progress and outcomes.</w:t>
      </w:r>
    </w:p>
    <w:p w14:paraId="50801A6D" w14:textId="6DEF7894" w:rsidR="0065141A" w:rsidRPr="005B4BFA" w:rsidRDefault="0065141A" w:rsidP="0065141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Our school’s teachers are responsible for classroom provision delivering a well sequenced and resourced curriculum and use high quality inclusive teaching strategies which are scaffolded, with adaptations made to meet a pupil’s needs.</w:t>
      </w:r>
    </w:p>
    <w:p w14:paraId="5D829E4A" w14:textId="7DAB6586" w:rsidR="0065141A" w:rsidRPr="005B4BFA" w:rsidRDefault="0065141A" w:rsidP="0065141A">
      <w:pPr>
        <w:pStyle w:val="1bodycopy10pt"/>
        <w:ind w:left="720" w:hanging="720"/>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When teachers identify an area where a pupil is making slow progress or where they have concerns, they will follow the school’s early identification of need’s protocols. They will inform parents/carers at an early stage to make them aware and discuss the further supporting strategies that the teacher will use to help the pupil.</w:t>
      </w:r>
    </w:p>
    <w:p w14:paraId="76FF5CCA" w14:textId="77777777" w:rsidR="0065141A" w:rsidRPr="005B4BFA" w:rsidRDefault="0065141A" w:rsidP="0065141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However, if progress does not improve the teacher will inform the SENCO to have an initial discussion about whether this lack of progress may be due to a special educational need.  In this instance, the SENCO will, in consultation with the pupil’s parents/carers, discuss further support.</w:t>
      </w:r>
    </w:p>
    <w:p w14:paraId="7CA4BA58" w14:textId="38C921E0" w:rsidR="0065141A" w:rsidRPr="005B4BFA" w:rsidRDefault="0065141A" w:rsidP="0065141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The purpose of a more detailed assessment will identify what additional resources and/or different approach is required to enable the pupil to make better progress. These will be shared with parents/carers, written into SEN provision plans, which are regularly reviewed, refined, and revised. At this point the SENCO will have identified that the pupil has an additional need because the school is making provision for the pupil which is additional and different to what is normally available. Teachers will be informed throughout the process and training will be delivered to ensure the provision is of a high quality.</w:t>
      </w:r>
    </w:p>
    <w:p w14:paraId="568DB582" w14:textId="77777777" w:rsidR="0065141A" w:rsidRPr="005B4BFA" w:rsidRDefault="0065141A" w:rsidP="0065141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It is important to note as stated in the SEND Code of Practice (DfE/DoH,2015 6.23) that slower than expected progress and lower attainment does not automatically mean a pupil would be recorded as having SEN.</w:t>
      </w:r>
    </w:p>
    <w:p w14:paraId="157919AA" w14:textId="77777777" w:rsidR="0065141A" w:rsidRPr="005B4BFA" w:rsidRDefault="0065141A" w:rsidP="0065141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If the pupil is able to make good progress using this additional and different resource but would not be able to maintain this good progress without it, the school/academy will continue to identify the pupils having special educational need. If the pupil is able to make good progress without the additional or different resources, they will not be identified as having special educational needs. When any change of identification of SEN is amended, parents/carers will be notified.</w:t>
      </w:r>
    </w:p>
    <w:p w14:paraId="606F8D3E" w14:textId="432039B2" w:rsidR="0065141A" w:rsidRDefault="0065141A" w:rsidP="005B4BFA">
      <w:pPr>
        <w:pStyle w:val="1bodycopy10pt"/>
        <w:rPr>
          <w:rFonts w:asciiTheme="minorHAnsi" w:hAnsiTheme="minorHAnsi" w:cstheme="minorHAnsi"/>
          <w:sz w:val="22"/>
          <w:szCs w:val="22"/>
          <w:lang w:val="en-GB" w:eastAsia="en-GB"/>
        </w:rPr>
      </w:pPr>
      <w:r w:rsidRPr="005B4BFA">
        <w:rPr>
          <w:rFonts w:asciiTheme="minorHAnsi" w:hAnsiTheme="minorHAnsi" w:cstheme="minorHAnsi"/>
          <w:sz w:val="22"/>
          <w:szCs w:val="22"/>
          <w:lang w:val="en-GB" w:eastAsia="en-GB"/>
        </w:rPr>
        <w:t xml:space="preserve">The school will ensure that all teachers and support staff who work with a pupil with SEN or have an additional need are made fully aware of the provision that each individual pupil requires through </w:t>
      </w:r>
      <w:r w:rsidR="005B4BFA" w:rsidRPr="005B4BFA">
        <w:rPr>
          <w:rFonts w:asciiTheme="minorHAnsi" w:hAnsiTheme="minorHAnsi" w:cstheme="minorHAnsi"/>
          <w:sz w:val="22"/>
          <w:szCs w:val="22"/>
          <w:lang w:val="en-GB" w:eastAsia="en-GB"/>
        </w:rPr>
        <w:t>class meetings, training, CPD.</w:t>
      </w:r>
    </w:p>
    <w:p w14:paraId="47417615" w14:textId="77777777" w:rsidR="007F09F3" w:rsidRDefault="007F09F3" w:rsidP="007F09F3">
      <w:pPr>
        <w:spacing w:after="160" w:line="278" w:lineRule="auto"/>
        <w:rPr>
          <w:rFonts w:asciiTheme="minorHAnsi" w:hAnsiTheme="minorHAnsi" w:cstheme="minorHAnsi"/>
          <w:sz w:val="24"/>
          <w:szCs w:val="24"/>
        </w:rPr>
      </w:pPr>
    </w:p>
    <w:p w14:paraId="5CD41E16" w14:textId="34E9F188" w:rsidR="00040134" w:rsidRPr="005B4BFA" w:rsidRDefault="005B4BFA" w:rsidP="00040134">
      <w:pPr>
        <w:spacing w:after="160" w:line="278" w:lineRule="auto"/>
        <w:rPr>
          <w:rFonts w:asciiTheme="minorHAnsi" w:hAnsiTheme="minorHAnsi" w:cstheme="minorHAnsi"/>
          <w:b/>
          <w:bCs/>
          <w:sz w:val="28"/>
          <w:szCs w:val="28"/>
        </w:rPr>
      </w:pPr>
      <w:r w:rsidRPr="005B4BFA">
        <w:rPr>
          <w:rFonts w:asciiTheme="minorHAnsi" w:hAnsiTheme="minorHAnsi" w:cstheme="minorHAnsi"/>
          <w:b/>
          <w:bCs/>
          <w:sz w:val="28"/>
          <w:szCs w:val="28"/>
        </w:rPr>
        <w:t>12</w:t>
      </w:r>
      <w:r w:rsidR="00040134" w:rsidRPr="005B4BFA">
        <w:rPr>
          <w:rFonts w:asciiTheme="minorHAnsi" w:hAnsiTheme="minorHAnsi" w:cstheme="minorHAnsi"/>
          <w:b/>
          <w:bCs/>
          <w:sz w:val="28"/>
          <w:szCs w:val="28"/>
        </w:rPr>
        <w:t xml:space="preserve">. </w:t>
      </w:r>
      <w:r w:rsidRPr="005B4BFA">
        <w:rPr>
          <w:rFonts w:asciiTheme="minorHAnsi" w:hAnsiTheme="minorHAnsi" w:cstheme="minorHAnsi"/>
          <w:b/>
          <w:bCs/>
          <w:sz w:val="28"/>
          <w:szCs w:val="28"/>
        </w:rPr>
        <w:t>Monitoring and Evaluating Provision</w:t>
      </w:r>
    </w:p>
    <w:p w14:paraId="2B078EE8" w14:textId="77777777" w:rsidR="005B4BFA" w:rsidRPr="007321F2" w:rsidRDefault="005B4BFA" w:rsidP="005B4BFA">
      <w:pPr>
        <w:pStyle w:val="1bodycopy10pt"/>
        <w:spacing w:line="360" w:lineRule="auto"/>
        <w:jc w:val="both"/>
        <w:rPr>
          <w:rFonts w:asciiTheme="minorHAnsi" w:hAnsiTheme="minorHAnsi" w:cstheme="minorHAnsi"/>
          <w:sz w:val="22"/>
          <w:szCs w:val="22"/>
          <w:lang w:val="en-GB"/>
        </w:rPr>
      </w:pPr>
      <w:r w:rsidRPr="007321F2">
        <w:rPr>
          <w:rFonts w:asciiTheme="minorHAnsi" w:hAnsiTheme="minorHAnsi" w:cstheme="minorHAnsi"/>
          <w:sz w:val="22"/>
          <w:szCs w:val="22"/>
          <w:lang w:val="en-GB"/>
        </w:rPr>
        <w:t xml:space="preserve">The school’s best endeavours to monitor, review and evaluate progress towards outcomes following the </w:t>
      </w:r>
    </w:p>
    <w:p w14:paraId="5DE76E42" w14:textId="566CE7DB" w:rsidR="005B4BFA" w:rsidRPr="007321F2" w:rsidRDefault="005B4BFA" w:rsidP="005B4BFA">
      <w:pPr>
        <w:pStyle w:val="1bodycopy10pt"/>
        <w:spacing w:line="360" w:lineRule="auto"/>
        <w:jc w:val="center"/>
        <w:rPr>
          <w:rFonts w:asciiTheme="minorHAnsi" w:hAnsiTheme="minorHAnsi" w:cstheme="minorHAnsi"/>
          <w:sz w:val="22"/>
          <w:szCs w:val="22"/>
          <w:lang w:val="en-GB"/>
        </w:rPr>
      </w:pPr>
      <w:r w:rsidRPr="007321F2">
        <w:rPr>
          <w:rFonts w:asciiTheme="minorHAnsi" w:hAnsiTheme="minorHAnsi" w:cstheme="minorHAnsi"/>
          <w:b/>
          <w:bCs/>
          <w:sz w:val="24"/>
        </w:rPr>
        <w:t>Graduated Approach</w:t>
      </w:r>
      <w:r w:rsidRPr="007321F2">
        <w:rPr>
          <w:rFonts w:asciiTheme="minorHAnsi" w:hAnsiTheme="minorHAnsi" w:cstheme="minorHAnsi"/>
          <w:sz w:val="24"/>
        </w:rPr>
        <w:t xml:space="preserve">: </w:t>
      </w:r>
      <w:r w:rsidRPr="007321F2">
        <w:rPr>
          <w:rFonts w:asciiTheme="minorHAnsi" w:hAnsiTheme="minorHAnsi" w:cstheme="minorHAnsi"/>
          <w:b/>
          <w:bCs/>
          <w:sz w:val="24"/>
        </w:rPr>
        <w:t>Assess → Plan → Do → Review</w:t>
      </w:r>
    </w:p>
    <w:p w14:paraId="127DD23D" w14:textId="77777777" w:rsidR="005B4BFA" w:rsidRPr="007321F2" w:rsidRDefault="005B4BFA" w:rsidP="005B4BFA">
      <w:pPr>
        <w:spacing w:after="160" w:line="278" w:lineRule="auto"/>
        <w:rPr>
          <w:rFonts w:asciiTheme="minorHAnsi" w:hAnsiTheme="minorHAnsi" w:cstheme="minorHAnsi"/>
          <w:sz w:val="24"/>
          <w:szCs w:val="24"/>
        </w:rPr>
      </w:pPr>
      <w:r w:rsidRPr="007321F2">
        <w:rPr>
          <w:rFonts w:asciiTheme="minorHAnsi" w:hAnsiTheme="minorHAnsi" w:cstheme="minorHAnsi"/>
          <w:sz w:val="24"/>
          <w:szCs w:val="24"/>
        </w:rPr>
        <w:t>Parents and children are fully involved at each stage.</w:t>
      </w:r>
    </w:p>
    <w:p w14:paraId="49E2F895" w14:textId="2815C5E7" w:rsidR="005B4BFA" w:rsidRPr="007321F2" w:rsidRDefault="005B4BFA" w:rsidP="005B4BFA">
      <w:pPr>
        <w:spacing w:after="160" w:line="278" w:lineRule="auto"/>
        <w:rPr>
          <w:rFonts w:asciiTheme="minorHAnsi" w:hAnsiTheme="minorHAnsi" w:cstheme="minorHAnsi"/>
          <w:sz w:val="24"/>
          <w:szCs w:val="24"/>
        </w:rPr>
      </w:pPr>
      <w:r w:rsidRPr="007321F2">
        <w:rPr>
          <w:rFonts w:asciiTheme="minorHAnsi" w:hAnsiTheme="minorHAnsi" w:cstheme="minorHAnsi"/>
          <w:sz w:val="24"/>
          <w:szCs w:val="24"/>
        </w:rPr>
        <w:t>Where appropriate, we may involve external agencies to support further assessment and provision.</w:t>
      </w:r>
    </w:p>
    <w:p w14:paraId="23673915" w14:textId="77777777" w:rsidR="005B4BFA" w:rsidRPr="007321F2" w:rsidRDefault="005B4BFA" w:rsidP="005B4BFA">
      <w:pPr>
        <w:spacing w:after="160" w:line="278" w:lineRule="auto"/>
        <w:rPr>
          <w:rFonts w:asciiTheme="minorHAnsi" w:hAnsiTheme="minorHAnsi" w:cstheme="minorHAnsi"/>
          <w:b/>
          <w:bCs/>
          <w:sz w:val="24"/>
          <w:szCs w:val="24"/>
        </w:rPr>
      </w:pPr>
      <w:r w:rsidRPr="007321F2">
        <w:rPr>
          <w:rFonts w:asciiTheme="minorHAnsi" w:hAnsiTheme="minorHAnsi" w:cstheme="minorHAnsi"/>
          <w:b/>
          <w:bCs/>
          <w:sz w:val="24"/>
          <w:szCs w:val="24"/>
        </w:rPr>
        <w:t>The Graduated Approach</w:t>
      </w:r>
    </w:p>
    <w:p w14:paraId="4A05A302" w14:textId="77777777" w:rsidR="005B4BFA" w:rsidRPr="007321F2" w:rsidRDefault="005B4BFA" w:rsidP="005B4BFA">
      <w:pPr>
        <w:spacing w:after="160" w:line="278" w:lineRule="auto"/>
        <w:rPr>
          <w:rFonts w:asciiTheme="minorHAnsi" w:hAnsiTheme="minorHAnsi" w:cstheme="minorHAnsi"/>
          <w:sz w:val="24"/>
          <w:szCs w:val="24"/>
        </w:rPr>
      </w:pPr>
      <w:r w:rsidRPr="007321F2">
        <w:rPr>
          <w:rFonts w:asciiTheme="minorHAnsi" w:hAnsiTheme="minorHAnsi" w:cstheme="minorHAnsi"/>
          <w:sz w:val="24"/>
          <w:szCs w:val="24"/>
        </w:rPr>
        <w:t>We follow the assess-plan-do-review cycle:</w:t>
      </w:r>
    </w:p>
    <w:p w14:paraId="554B6F66" w14:textId="77777777" w:rsidR="005B4BFA" w:rsidRPr="007321F2" w:rsidRDefault="005B4BFA" w:rsidP="005B4BFA">
      <w:pPr>
        <w:numPr>
          <w:ilvl w:val="0"/>
          <w:numId w:val="12"/>
        </w:numPr>
        <w:spacing w:after="160" w:line="278" w:lineRule="auto"/>
        <w:rPr>
          <w:rFonts w:asciiTheme="minorHAnsi" w:hAnsiTheme="minorHAnsi" w:cstheme="minorHAnsi"/>
          <w:sz w:val="24"/>
          <w:szCs w:val="24"/>
        </w:rPr>
      </w:pPr>
      <w:r w:rsidRPr="007321F2">
        <w:rPr>
          <w:rFonts w:asciiTheme="minorHAnsi" w:hAnsiTheme="minorHAnsi" w:cstheme="minorHAnsi"/>
          <w:b/>
          <w:bCs/>
          <w:sz w:val="24"/>
          <w:szCs w:val="24"/>
        </w:rPr>
        <w:lastRenderedPageBreak/>
        <w:t>Assess:</w:t>
      </w:r>
      <w:r w:rsidRPr="007321F2">
        <w:rPr>
          <w:rFonts w:asciiTheme="minorHAnsi" w:hAnsiTheme="minorHAnsi" w:cstheme="minorHAnsi"/>
          <w:sz w:val="24"/>
          <w:szCs w:val="24"/>
        </w:rPr>
        <w:t xml:space="preserve"> Identify barriers to learning using teacher assessment and specialist assessments.</w:t>
      </w:r>
    </w:p>
    <w:p w14:paraId="49FD7691" w14:textId="77777777" w:rsidR="005B4BFA" w:rsidRPr="007321F2" w:rsidRDefault="005B4BFA" w:rsidP="005B4BFA">
      <w:pPr>
        <w:numPr>
          <w:ilvl w:val="0"/>
          <w:numId w:val="12"/>
        </w:numPr>
        <w:spacing w:after="160" w:line="278" w:lineRule="auto"/>
        <w:rPr>
          <w:rFonts w:asciiTheme="minorHAnsi" w:hAnsiTheme="minorHAnsi" w:cstheme="minorHAnsi"/>
          <w:sz w:val="24"/>
          <w:szCs w:val="24"/>
        </w:rPr>
      </w:pPr>
      <w:r w:rsidRPr="007321F2">
        <w:rPr>
          <w:rFonts w:asciiTheme="minorHAnsi" w:hAnsiTheme="minorHAnsi" w:cstheme="minorHAnsi"/>
          <w:b/>
          <w:bCs/>
          <w:sz w:val="24"/>
          <w:szCs w:val="24"/>
        </w:rPr>
        <w:t>Plan:</w:t>
      </w:r>
      <w:r w:rsidRPr="007321F2">
        <w:rPr>
          <w:rFonts w:asciiTheme="minorHAnsi" w:hAnsiTheme="minorHAnsi" w:cstheme="minorHAnsi"/>
          <w:sz w:val="24"/>
          <w:szCs w:val="24"/>
        </w:rPr>
        <w:t xml:space="preserve"> Agree outcomes and strategies with parents, children and staff.</w:t>
      </w:r>
    </w:p>
    <w:p w14:paraId="1BBA82B4" w14:textId="77777777" w:rsidR="005B4BFA" w:rsidRPr="007321F2" w:rsidRDefault="005B4BFA" w:rsidP="005B4BFA">
      <w:pPr>
        <w:numPr>
          <w:ilvl w:val="0"/>
          <w:numId w:val="12"/>
        </w:numPr>
        <w:spacing w:after="160" w:line="278" w:lineRule="auto"/>
        <w:rPr>
          <w:rFonts w:asciiTheme="minorHAnsi" w:hAnsiTheme="minorHAnsi" w:cstheme="minorHAnsi"/>
          <w:sz w:val="24"/>
          <w:szCs w:val="24"/>
        </w:rPr>
      </w:pPr>
      <w:r w:rsidRPr="007321F2">
        <w:rPr>
          <w:rFonts w:asciiTheme="minorHAnsi" w:hAnsiTheme="minorHAnsi" w:cstheme="minorHAnsi"/>
          <w:b/>
          <w:bCs/>
          <w:sz w:val="24"/>
          <w:szCs w:val="24"/>
        </w:rPr>
        <w:t>Do:</w:t>
      </w:r>
      <w:r w:rsidRPr="007321F2">
        <w:rPr>
          <w:rFonts w:asciiTheme="minorHAnsi" w:hAnsiTheme="minorHAnsi" w:cstheme="minorHAnsi"/>
          <w:sz w:val="24"/>
          <w:szCs w:val="24"/>
        </w:rPr>
        <w:t xml:space="preserve"> Implement teaching strategies and interventions.</w:t>
      </w:r>
    </w:p>
    <w:p w14:paraId="54253938" w14:textId="274C6D01" w:rsidR="005B4BFA" w:rsidRPr="007321F2" w:rsidRDefault="005B4BFA" w:rsidP="005B4BFA">
      <w:pPr>
        <w:numPr>
          <w:ilvl w:val="0"/>
          <w:numId w:val="12"/>
        </w:numPr>
        <w:spacing w:after="160" w:line="278" w:lineRule="auto"/>
        <w:rPr>
          <w:rFonts w:asciiTheme="minorHAnsi" w:hAnsiTheme="minorHAnsi" w:cstheme="minorHAnsi"/>
          <w:sz w:val="24"/>
          <w:szCs w:val="24"/>
        </w:rPr>
      </w:pPr>
      <w:r w:rsidRPr="007321F2">
        <w:rPr>
          <w:rFonts w:asciiTheme="minorHAnsi" w:hAnsiTheme="minorHAnsi" w:cstheme="minorHAnsi"/>
          <w:b/>
          <w:bCs/>
          <w:sz w:val="24"/>
          <w:szCs w:val="24"/>
        </w:rPr>
        <w:t>Review:</w:t>
      </w:r>
      <w:r w:rsidRPr="007321F2">
        <w:rPr>
          <w:rFonts w:asciiTheme="minorHAnsi" w:hAnsiTheme="minorHAnsi" w:cstheme="minorHAnsi"/>
          <w:sz w:val="24"/>
          <w:szCs w:val="24"/>
        </w:rPr>
        <w:t xml:space="preserve"> Evaluate impact regularly and adjust provision as required.</w:t>
      </w:r>
    </w:p>
    <w:p w14:paraId="12C84ED6" w14:textId="2749CA72" w:rsidR="005B4BFA" w:rsidRPr="007321F2" w:rsidRDefault="005B4BFA" w:rsidP="005B4BFA">
      <w:pPr>
        <w:spacing w:after="160" w:line="278" w:lineRule="auto"/>
        <w:rPr>
          <w:rFonts w:asciiTheme="minorHAnsi" w:hAnsiTheme="minorHAnsi" w:cstheme="minorHAnsi"/>
          <w:b/>
          <w:bCs/>
          <w:sz w:val="24"/>
          <w:szCs w:val="24"/>
        </w:rPr>
      </w:pPr>
      <w:r w:rsidRPr="007321F2">
        <w:rPr>
          <w:rFonts w:asciiTheme="minorHAnsi" w:hAnsiTheme="minorHAnsi" w:cstheme="minorHAnsi"/>
          <w:b/>
          <w:bCs/>
          <w:sz w:val="24"/>
          <w:szCs w:val="24"/>
        </w:rPr>
        <w:t>Our best endeavour’s are supported by</w:t>
      </w:r>
    </w:p>
    <w:p w14:paraId="55D26E18" w14:textId="77777777" w:rsidR="005B4BFA" w:rsidRPr="007321F2" w:rsidRDefault="005B4BFA" w:rsidP="005B4BFA">
      <w:pPr>
        <w:pStyle w:val="4Bulletedcopyblue"/>
        <w:numPr>
          <w:ilvl w:val="0"/>
          <w:numId w:val="41"/>
        </w:numPr>
        <w:rPr>
          <w:rFonts w:asciiTheme="minorHAnsi" w:hAnsiTheme="minorHAnsi" w:cstheme="minorHAnsi"/>
          <w:sz w:val="22"/>
          <w:szCs w:val="22"/>
        </w:rPr>
      </w:pPr>
      <w:r w:rsidRPr="007321F2">
        <w:rPr>
          <w:rFonts w:asciiTheme="minorHAnsi" w:hAnsiTheme="minorHAnsi" w:cstheme="minorHAnsi"/>
          <w:sz w:val="22"/>
          <w:szCs w:val="22"/>
        </w:rPr>
        <w:t xml:space="preserve">The teacher’s assessment and experience of the pupil </w:t>
      </w:r>
    </w:p>
    <w:p w14:paraId="04D684E2" w14:textId="77777777" w:rsidR="005B4BFA" w:rsidRPr="007321F2" w:rsidRDefault="005B4BFA" w:rsidP="005B4BFA">
      <w:pPr>
        <w:pStyle w:val="4Bulletedcopyblue"/>
        <w:numPr>
          <w:ilvl w:val="0"/>
          <w:numId w:val="41"/>
        </w:numPr>
        <w:rPr>
          <w:rFonts w:asciiTheme="minorHAnsi" w:hAnsiTheme="minorHAnsi" w:cstheme="minorHAnsi"/>
          <w:sz w:val="22"/>
          <w:szCs w:val="22"/>
        </w:rPr>
      </w:pPr>
      <w:r w:rsidRPr="007321F2">
        <w:rPr>
          <w:rFonts w:asciiTheme="minorHAnsi" w:hAnsiTheme="minorHAnsi" w:cstheme="minorHAnsi"/>
          <w:sz w:val="22"/>
          <w:szCs w:val="22"/>
        </w:rPr>
        <w:t xml:space="preserve">The pupil’s previous progress and attainment or behaviour </w:t>
      </w:r>
    </w:p>
    <w:p w14:paraId="34B496BD" w14:textId="77777777" w:rsidR="005B4BFA" w:rsidRPr="007321F2" w:rsidRDefault="005B4BFA" w:rsidP="005B4BFA">
      <w:pPr>
        <w:pStyle w:val="4Bulletedcopyblue"/>
        <w:numPr>
          <w:ilvl w:val="0"/>
          <w:numId w:val="41"/>
        </w:numPr>
        <w:rPr>
          <w:rFonts w:asciiTheme="minorHAnsi" w:hAnsiTheme="minorHAnsi" w:cstheme="minorHAnsi"/>
          <w:sz w:val="22"/>
          <w:szCs w:val="22"/>
        </w:rPr>
      </w:pPr>
      <w:r w:rsidRPr="007321F2">
        <w:rPr>
          <w:rFonts w:asciiTheme="minorHAnsi" w:hAnsiTheme="minorHAnsi" w:cstheme="minorHAnsi"/>
          <w:sz w:val="22"/>
          <w:szCs w:val="22"/>
        </w:rPr>
        <w:t xml:space="preserve">Other teachers’ assessments, where relevant </w:t>
      </w:r>
    </w:p>
    <w:p w14:paraId="0F0792D3" w14:textId="77777777" w:rsidR="005B4BFA" w:rsidRPr="007321F2" w:rsidRDefault="005B4BFA" w:rsidP="005B4BFA">
      <w:pPr>
        <w:pStyle w:val="4Bulletedcopyblue"/>
        <w:numPr>
          <w:ilvl w:val="0"/>
          <w:numId w:val="41"/>
        </w:numPr>
        <w:rPr>
          <w:rFonts w:asciiTheme="minorHAnsi" w:hAnsiTheme="minorHAnsi" w:cstheme="minorHAnsi"/>
          <w:sz w:val="22"/>
          <w:szCs w:val="22"/>
        </w:rPr>
      </w:pPr>
      <w:r w:rsidRPr="007321F2">
        <w:rPr>
          <w:rFonts w:asciiTheme="minorHAnsi" w:hAnsiTheme="minorHAnsi" w:cstheme="minorHAnsi"/>
          <w:sz w:val="22"/>
          <w:szCs w:val="22"/>
        </w:rPr>
        <w:t>The pupil’s individual development compared to their peers and national data.</w:t>
      </w:r>
    </w:p>
    <w:p w14:paraId="30986B0A" w14:textId="77777777" w:rsidR="005B4BFA" w:rsidRPr="007321F2" w:rsidRDefault="005B4BFA" w:rsidP="005B4BFA">
      <w:pPr>
        <w:pStyle w:val="4Bulletedcopyblue"/>
        <w:numPr>
          <w:ilvl w:val="0"/>
          <w:numId w:val="41"/>
        </w:numPr>
        <w:rPr>
          <w:rFonts w:asciiTheme="minorHAnsi" w:hAnsiTheme="minorHAnsi" w:cstheme="minorHAnsi"/>
          <w:sz w:val="22"/>
          <w:szCs w:val="22"/>
        </w:rPr>
      </w:pPr>
      <w:r w:rsidRPr="007321F2">
        <w:rPr>
          <w:rFonts w:asciiTheme="minorHAnsi" w:hAnsiTheme="minorHAnsi" w:cstheme="minorHAnsi"/>
          <w:sz w:val="22"/>
          <w:szCs w:val="22"/>
        </w:rPr>
        <w:t>Collaboration with parents/carers to seek their views and experience and agreed next steps.</w:t>
      </w:r>
    </w:p>
    <w:p w14:paraId="624F35EC" w14:textId="77777777" w:rsidR="005B4BFA" w:rsidRPr="007321F2" w:rsidRDefault="005B4BFA" w:rsidP="005B4BFA">
      <w:pPr>
        <w:pStyle w:val="4Bulletedcopyblue"/>
        <w:numPr>
          <w:ilvl w:val="0"/>
          <w:numId w:val="41"/>
        </w:numPr>
        <w:rPr>
          <w:rFonts w:asciiTheme="minorHAnsi" w:hAnsiTheme="minorHAnsi" w:cstheme="minorHAnsi"/>
          <w:sz w:val="22"/>
          <w:szCs w:val="22"/>
        </w:rPr>
      </w:pPr>
      <w:r w:rsidRPr="007321F2">
        <w:rPr>
          <w:rFonts w:asciiTheme="minorHAnsi" w:hAnsiTheme="minorHAnsi" w:cstheme="minorHAnsi"/>
          <w:sz w:val="22"/>
          <w:szCs w:val="22"/>
        </w:rPr>
        <w:t>The pupil’s own views</w:t>
      </w:r>
    </w:p>
    <w:p w14:paraId="13D49007" w14:textId="77777777" w:rsidR="005B4BFA" w:rsidRPr="007321F2" w:rsidRDefault="005B4BFA" w:rsidP="005B4BFA">
      <w:pPr>
        <w:pStyle w:val="4Bulletedcopyblue"/>
        <w:numPr>
          <w:ilvl w:val="0"/>
          <w:numId w:val="41"/>
        </w:numPr>
        <w:rPr>
          <w:rFonts w:asciiTheme="minorHAnsi" w:hAnsiTheme="minorHAnsi" w:cstheme="minorHAnsi"/>
          <w:sz w:val="22"/>
          <w:szCs w:val="22"/>
        </w:rPr>
      </w:pPr>
      <w:r w:rsidRPr="007321F2">
        <w:rPr>
          <w:rFonts w:asciiTheme="minorHAnsi" w:hAnsiTheme="minorHAnsi" w:cstheme="minorHAnsi"/>
          <w:sz w:val="22"/>
          <w:szCs w:val="22"/>
        </w:rPr>
        <w:t xml:space="preserve">Advice from external support services, if relevant </w:t>
      </w:r>
    </w:p>
    <w:p w14:paraId="5CA62898" w14:textId="77777777" w:rsidR="005B4BFA" w:rsidRPr="007321F2" w:rsidRDefault="005B4BFA" w:rsidP="005B4BFA">
      <w:pPr>
        <w:pStyle w:val="4Bulletedcopyblue"/>
        <w:numPr>
          <w:ilvl w:val="0"/>
          <w:numId w:val="41"/>
        </w:numPr>
        <w:rPr>
          <w:rFonts w:asciiTheme="minorHAnsi" w:hAnsiTheme="minorHAnsi" w:cstheme="minorHAnsi"/>
          <w:sz w:val="22"/>
          <w:szCs w:val="22"/>
        </w:rPr>
      </w:pPr>
      <w:r w:rsidRPr="007321F2">
        <w:rPr>
          <w:rFonts w:asciiTheme="minorHAnsi" w:hAnsiTheme="minorHAnsi" w:cstheme="minorHAnsi"/>
          <w:sz w:val="22"/>
          <w:szCs w:val="22"/>
        </w:rPr>
        <w:t>Ensure pupils are prepared for their next steps and onward pathways.</w:t>
      </w:r>
    </w:p>
    <w:p w14:paraId="6EDB43C9" w14:textId="77777777" w:rsidR="005B4BFA" w:rsidRDefault="005B4BFA" w:rsidP="005B4BFA">
      <w:pPr>
        <w:pStyle w:val="1bodycopy10pt"/>
        <w:jc w:val="both"/>
        <w:rPr>
          <w:rFonts w:asciiTheme="minorHAnsi" w:hAnsiTheme="minorHAnsi" w:cstheme="minorHAnsi"/>
          <w:sz w:val="22"/>
          <w:szCs w:val="22"/>
        </w:rPr>
      </w:pPr>
    </w:p>
    <w:p w14:paraId="6D703711" w14:textId="54E84CE8" w:rsidR="005B4BFA" w:rsidRPr="005B4BFA" w:rsidRDefault="005B4BFA" w:rsidP="005B4BFA">
      <w:pPr>
        <w:pStyle w:val="1bodycopy10pt"/>
        <w:jc w:val="both"/>
        <w:rPr>
          <w:rFonts w:asciiTheme="minorHAnsi" w:hAnsiTheme="minorHAnsi" w:cstheme="minorHAnsi"/>
          <w:sz w:val="22"/>
          <w:szCs w:val="22"/>
        </w:rPr>
      </w:pPr>
      <w:r w:rsidRPr="005B4BFA">
        <w:rPr>
          <w:rFonts w:asciiTheme="minorHAnsi" w:hAnsiTheme="minorHAnsi" w:cstheme="minorHAnsi"/>
          <w:sz w:val="22"/>
          <w:szCs w:val="22"/>
        </w:rPr>
        <w:t xml:space="preserve">At all times teachers and support staff who work closely with the pupil will be made aware of their needs, provision plan outcomes, key strategies, provision and approaches to support them throughout the school day. Any changes to provision will be communicated in a timely manner through the school’s SEN protocols and processes as set out in the SEN Information Report. </w:t>
      </w:r>
    </w:p>
    <w:p w14:paraId="657843F9" w14:textId="77777777" w:rsidR="005B4BFA" w:rsidRPr="005B4BFA" w:rsidRDefault="005B4BFA" w:rsidP="005B4BFA">
      <w:pPr>
        <w:spacing w:after="160" w:line="278" w:lineRule="auto"/>
        <w:rPr>
          <w:rFonts w:asciiTheme="minorHAnsi" w:hAnsiTheme="minorHAnsi" w:cstheme="minorHAnsi"/>
          <w:sz w:val="22"/>
          <w:szCs w:val="22"/>
        </w:rPr>
      </w:pPr>
      <w:r w:rsidRPr="005B4BFA">
        <w:rPr>
          <w:rFonts w:asciiTheme="minorHAnsi" w:hAnsiTheme="minorHAnsi" w:cstheme="minorHAnsi"/>
          <w:sz w:val="22"/>
          <w:szCs w:val="22"/>
        </w:rPr>
        <w:t>Children with an Education, Health and Care Plan (EHCP) will additionally have an annual statutory review.</w:t>
      </w:r>
    </w:p>
    <w:p w14:paraId="3E68A467" w14:textId="1C6718CB" w:rsidR="005B4BFA" w:rsidRPr="007321F2" w:rsidRDefault="005B4BFA" w:rsidP="005B4BFA">
      <w:pPr>
        <w:pStyle w:val="1bodycopy10pt"/>
        <w:jc w:val="both"/>
        <w:rPr>
          <w:rFonts w:asciiTheme="minorHAnsi" w:hAnsiTheme="minorHAnsi" w:cstheme="minorHAnsi"/>
          <w:sz w:val="22"/>
          <w:szCs w:val="22"/>
        </w:rPr>
      </w:pPr>
      <w:r w:rsidRPr="007321F2">
        <w:rPr>
          <w:rFonts w:asciiTheme="minorHAnsi" w:hAnsiTheme="minorHAnsi" w:cstheme="minorHAnsi"/>
          <w:sz w:val="22"/>
          <w:szCs w:val="22"/>
        </w:rPr>
        <w:t xml:space="preserve">This policy and SEN Information Report will be reviewed by </w:t>
      </w:r>
      <w:r w:rsidR="007321F2" w:rsidRPr="007321F2">
        <w:rPr>
          <w:rFonts w:asciiTheme="minorHAnsi" w:hAnsiTheme="minorHAnsi" w:cstheme="minorHAnsi"/>
          <w:sz w:val="22"/>
          <w:szCs w:val="22"/>
        </w:rPr>
        <w:t>Mrs Rachel Cunningham, SENCO,</w:t>
      </w:r>
      <w:r w:rsidRPr="007321F2">
        <w:rPr>
          <w:rFonts w:asciiTheme="minorHAnsi" w:hAnsiTheme="minorHAnsi" w:cstheme="minorHAnsi"/>
          <w:sz w:val="22"/>
          <w:szCs w:val="22"/>
        </w:rPr>
        <w:t xml:space="preserve"> every year. It will also be updated to reflect any changes to the information or statutory policy.</w:t>
      </w:r>
    </w:p>
    <w:p w14:paraId="4F77CBCC" w14:textId="3254C0A3" w:rsidR="005B4BFA" w:rsidRPr="007321F2" w:rsidRDefault="005B4BFA" w:rsidP="005B4BFA">
      <w:pPr>
        <w:pStyle w:val="1bodycopy10pt"/>
        <w:jc w:val="both"/>
        <w:rPr>
          <w:rFonts w:asciiTheme="minorHAnsi" w:hAnsiTheme="minorHAnsi" w:cstheme="minorHAnsi"/>
          <w:sz w:val="22"/>
          <w:szCs w:val="22"/>
        </w:rPr>
      </w:pPr>
      <w:r w:rsidRPr="007321F2">
        <w:rPr>
          <w:rFonts w:asciiTheme="minorHAnsi" w:hAnsiTheme="minorHAnsi" w:cstheme="minorHAnsi"/>
          <w:sz w:val="22"/>
          <w:szCs w:val="22"/>
        </w:rPr>
        <w:t>The policy will be approved by the governing body and available to read and refer to on the school website.</w:t>
      </w:r>
    </w:p>
    <w:p w14:paraId="214E32CD" w14:textId="77777777" w:rsidR="00B041C5" w:rsidRDefault="00B041C5" w:rsidP="00040134">
      <w:pPr>
        <w:spacing w:after="160" w:line="278" w:lineRule="auto"/>
        <w:rPr>
          <w:rFonts w:asciiTheme="minorHAnsi" w:hAnsiTheme="minorHAnsi" w:cstheme="minorHAnsi"/>
          <w:b/>
          <w:bCs/>
          <w:sz w:val="28"/>
          <w:szCs w:val="28"/>
        </w:rPr>
      </w:pPr>
    </w:p>
    <w:p w14:paraId="07968F78" w14:textId="1D4A8461" w:rsidR="003568A8" w:rsidRDefault="003568A8" w:rsidP="00040134">
      <w:pPr>
        <w:spacing w:after="160" w:line="278" w:lineRule="auto"/>
        <w:rPr>
          <w:rFonts w:asciiTheme="minorHAnsi" w:hAnsiTheme="minorHAnsi" w:cstheme="minorHAnsi"/>
          <w:b/>
          <w:bCs/>
          <w:sz w:val="28"/>
          <w:szCs w:val="28"/>
        </w:rPr>
      </w:pPr>
      <w:r w:rsidRPr="005B4BFA">
        <w:rPr>
          <w:rFonts w:asciiTheme="minorHAnsi" w:hAnsiTheme="minorHAnsi" w:cstheme="minorHAnsi"/>
          <w:b/>
          <w:bCs/>
          <w:sz w:val="28"/>
          <w:szCs w:val="28"/>
        </w:rPr>
        <w:t>1</w:t>
      </w:r>
      <w:r w:rsidR="00B041C5">
        <w:rPr>
          <w:rFonts w:asciiTheme="minorHAnsi" w:hAnsiTheme="minorHAnsi" w:cstheme="minorHAnsi"/>
          <w:b/>
          <w:bCs/>
          <w:sz w:val="28"/>
          <w:szCs w:val="28"/>
        </w:rPr>
        <w:t>3</w:t>
      </w:r>
      <w:r w:rsidRPr="005B4BFA">
        <w:rPr>
          <w:rFonts w:asciiTheme="minorHAnsi" w:hAnsiTheme="minorHAnsi" w:cstheme="minorHAnsi"/>
          <w:b/>
          <w:bCs/>
          <w:sz w:val="28"/>
          <w:szCs w:val="28"/>
        </w:rPr>
        <w:t xml:space="preserve">. </w:t>
      </w:r>
      <w:r>
        <w:rPr>
          <w:rFonts w:asciiTheme="minorHAnsi" w:hAnsiTheme="minorHAnsi" w:cstheme="minorHAnsi"/>
          <w:b/>
          <w:bCs/>
          <w:sz w:val="28"/>
          <w:szCs w:val="28"/>
        </w:rPr>
        <w:t>Complaints About SEN</w:t>
      </w:r>
      <w:r w:rsidR="00B041C5">
        <w:rPr>
          <w:rFonts w:asciiTheme="minorHAnsi" w:hAnsiTheme="minorHAnsi" w:cstheme="minorHAnsi"/>
          <w:b/>
          <w:bCs/>
          <w:sz w:val="28"/>
          <w:szCs w:val="28"/>
        </w:rPr>
        <w:t>D Provision</w:t>
      </w:r>
    </w:p>
    <w:p w14:paraId="7A807B4C" w14:textId="77777777" w:rsidR="003568A8" w:rsidRPr="000953FD" w:rsidRDefault="003568A8" w:rsidP="003568A8">
      <w:pPr>
        <w:spacing w:after="160" w:line="278" w:lineRule="auto"/>
        <w:rPr>
          <w:rFonts w:asciiTheme="minorHAnsi" w:hAnsiTheme="minorHAnsi" w:cstheme="minorHAnsi"/>
          <w:sz w:val="24"/>
          <w:szCs w:val="24"/>
        </w:rPr>
      </w:pPr>
      <w:r w:rsidRPr="000953FD">
        <w:rPr>
          <w:rFonts w:asciiTheme="minorHAnsi" w:hAnsiTheme="minorHAnsi" w:cstheme="minorHAnsi"/>
          <w:sz w:val="24"/>
          <w:szCs w:val="24"/>
        </w:rPr>
        <w:t>If parents have concerns</w:t>
      </w:r>
      <w:r w:rsidRPr="00E03E96">
        <w:rPr>
          <w:rFonts w:asciiTheme="minorHAnsi" w:hAnsiTheme="minorHAnsi" w:cstheme="minorHAnsi"/>
          <w:sz w:val="24"/>
          <w:szCs w:val="24"/>
        </w:rPr>
        <w:t xml:space="preserve"> </w:t>
      </w:r>
      <w:r w:rsidRPr="008A3B2E">
        <w:rPr>
          <w:rFonts w:asciiTheme="minorHAnsi" w:hAnsiTheme="minorHAnsi" w:cstheme="minorHAnsi"/>
          <w:sz w:val="24"/>
          <w:szCs w:val="24"/>
        </w:rPr>
        <w:t>regarding SEND provision</w:t>
      </w:r>
      <w:r w:rsidRPr="000953FD">
        <w:rPr>
          <w:rFonts w:asciiTheme="minorHAnsi" w:hAnsiTheme="minorHAnsi" w:cstheme="minorHAnsi"/>
          <w:sz w:val="24"/>
          <w:szCs w:val="24"/>
        </w:rPr>
        <w:t>, they should:</w:t>
      </w:r>
    </w:p>
    <w:p w14:paraId="2E0708D9" w14:textId="77777777" w:rsidR="003568A8" w:rsidRPr="000953FD" w:rsidRDefault="003568A8" w:rsidP="003568A8">
      <w:pPr>
        <w:numPr>
          <w:ilvl w:val="0"/>
          <w:numId w:val="25"/>
        </w:numPr>
        <w:spacing w:after="160" w:line="278" w:lineRule="auto"/>
        <w:rPr>
          <w:rFonts w:asciiTheme="minorHAnsi" w:hAnsiTheme="minorHAnsi" w:cstheme="minorHAnsi"/>
          <w:sz w:val="24"/>
          <w:szCs w:val="24"/>
        </w:rPr>
      </w:pPr>
      <w:r w:rsidRPr="000953FD">
        <w:rPr>
          <w:rFonts w:asciiTheme="minorHAnsi" w:hAnsiTheme="minorHAnsi" w:cstheme="minorHAnsi"/>
          <w:sz w:val="24"/>
          <w:szCs w:val="24"/>
        </w:rPr>
        <w:t>Speak to the Class Teacher</w:t>
      </w:r>
    </w:p>
    <w:p w14:paraId="5EEB3895" w14:textId="77777777" w:rsidR="003568A8" w:rsidRPr="000953FD" w:rsidRDefault="003568A8" w:rsidP="003568A8">
      <w:pPr>
        <w:numPr>
          <w:ilvl w:val="0"/>
          <w:numId w:val="25"/>
        </w:numPr>
        <w:spacing w:after="160" w:line="278" w:lineRule="auto"/>
        <w:rPr>
          <w:rFonts w:asciiTheme="minorHAnsi" w:hAnsiTheme="minorHAnsi" w:cstheme="minorHAnsi"/>
          <w:sz w:val="24"/>
          <w:szCs w:val="24"/>
        </w:rPr>
      </w:pPr>
      <w:r w:rsidRPr="000953FD">
        <w:rPr>
          <w:rFonts w:asciiTheme="minorHAnsi" w:hAnsiTheme="minorHAnsi" w:cstheme="minorHAnsi"/>
          <w:sz w:val="24"/>
          <w:szCs w:val="24"/>
        </w:rPr>
        <w:t>Contact the SENCO or Headteacher if needed</w:t>
      </w:r>
    </w:p>
    <w:p w14:paraId="00E69E79" w14:textId="77777777" w:rsidR="003568A8" w:rsidRPr="000953FD" w:rsidRDefault="003568A8" w:rsidP="003568A8">
      <w:pPr>
        <w:numPr>
          <w:ilvl w:val="0"/>
          <w:numId w:val="25"/>
        </w:numPr>
        <w:spacing w:after="160" w:line="278" w:lineRule="auto"/>
        <w:rPr>
          <w:rFonts w:asciiTheme="minorHAnsi" w:hAnsiTheme="minorHAnsi" w:cstheme="minorHAnsi"/>
          <w:sz w:val="24"/>
          <w:szCs w:val="24"/>
        </w:rPr>
      </w:pPr>
      <w:r w:rsidRPr="000953FD">
        <w:rPr>
          <w:rFonts w:asciiTheme="minorHAnsi" w:hAnsiTheme="minorHAnsi" w:cstheme="minorHAnsi"/>
          <w:sz w:val="24"/>
          <w:szCs w:val="24"/>
        </w:rPr>
        <w:t>Follow the school’s formal complaints procedure if issues remain unresolved</w:t>
      </w:r>
    </w:p>
    <w:p w14:paraId="6129AA22" w14:textId="77777777" w:rsidR="003568A8" w:rsidRPr="003568A8" w:rsidRDefault="003568A8" w:rsidP="003568A8">
      <w:pPr>
        <w:rPr>
          <w:rFonts w:asciiTheme="minorHAnsi" w:hAnsiTheme="minorHAnsi" w:cstheme="minorHAnsi"/>
          <w:sz w:val="22"/>
          <w:szCs w:val="22"/>
        </w:rPr>
      </w:pPr>
      <w:r w:rsidRPr="003568A8">
        <w:rPr>
          <w:rFonts w:asciiTheme="minorHAnsi" w:hAnsiTheme="minorHAnsi" w:cstheme="minorHAnsi"/>
          <w:sz w:val="22"/>
          <w:szCs w:val="22"/>
        </w:rPr>
        <w:t>Parents/carers of pupils with disabilities have the right to make disability discrimination claims to the first tier SEND tribunal if they believe that the school has discriminated against their child. They can make a claim about alleged discrimination regarding:</w:t>
      </w:r>
    </w:p>
    <w:p w14:paraId="1670B624" w14:textId="77777777" w:rsidR="003568A8" w:rsidRPr="003568A8" w:rsidRDefault="003568A8" w:rsidP="003568A8">
      <w:pPr>
        <w:pStyle w:val="4Bulletedcopyblue"/>
        <w:rPr>
          <w:rFonts w:asciiTheme="minorHAnsi" w:hAnsiTheme="minorHAnsi" w:cstheme="minorHAnsi"/>
          <w:sz w:val="22"/>
          <w:szCs w:val="22"/>
        </w:rPr>
      </w:pPr>
      <w:r w:rsidRPr="003568A8">
        <w:rPr>
          <w:rFonts w:asciiTheme="minorHAnsi" w:hAnsiTheme="minorHAnsi" w:cstheme="minorHAnsi"/>
          <w:sz w:val="22"/>
          <w:szCs w:val="22"/>
        </w:rPr>
        <w:t xml:space="preserve">Exclusions </w:t>
      </w:r>
    </w:p>
    <w:p w14:paraId="7D084A1B" w14:textId="77777777" w:rsidR="003568A8" w:rsidRPr="003568A8" w:rsidRDefault="003568A8" w:rsidP="003568A8">
      <w:pPr>
        <w:pStyle w:val="4Bulletedcopyblue"/>
        <w:rPr>
          <w:rFonts w:asciiTheme="minorHAnsi" w:hAnsiTheme="minorHAnsi" w:cstheme="minorHAnsi"/>
          <w:sz w:val="22"/>
          <w:szCs w:val="22"/>
        </w:rPr>
      </w:pPr>
      <w:r w:rsidRPr="003568A8">
        <w:rPr>
          <w:rFonts w:asciiTheme="minorHAnsi" w:hAnsiTheme="minorHAnsi" w:cstheme="minorHAnsi"/>
          <w:sz w:val="22"/>
          <w:szCs w:val="22"/>
        </w:rPr>
        <w:t xml:space="preserve">Provision of education and associated services </w:t>
      </w:r>
    </w:p>
    <w:p w14:paraId="420FF581" w14:textId="77777777" w:rsidR="003568A8" w:rsidRPr="003568A8" w:rsidRDefault="003568A8" w:rsidP="003568A8">
      <w:pPr>
        <w:pStyle w:val="4Bulletedcopyblue"/>
        <w:rPr>
          <w:rFonts w:asciiTheme="minorHAnsi" w:hAnsiTheme="minorHAnsi" w:cstheme="minorHAnsi"/>
          <w:sz w:val="22"/>
          <w:szCs w:val="22"/>
        </w:rPr>
      </w:pPr>
      <w:r w:rsidRPr="003568A8">
        <w:rPr>
          <w:rFonts w:asciiTheme="minorHAnsi" w:hAnsiTheme="minorHAnsi" w:cstheme="minorHAnsi"/>
          <w:sz w:val="22"/>
          <w:szCs w:val="22"/>
        </w:rPr>
        <w:t xml:space="preserve">Making reasonable adjustments, including the provision of auxiliary aids and services </w:t>
      </w:r>
    </w:p>
    <w:p w14:paraId="794A2DE7" w14:textId="77777777" w:rsidR="003568A8" w:rsidRPr="003568A8" w:rsidRDefault="003568A8" w:rsidP="003568A8">
      <w:pPr>
        <w:pStyle w:val="1bodycopy10pt"/>
        <w:spacing w:line="360" w:lineRule="auto"/>
        <w:jc w:val="both"/>
        <w:rPr>
          <w:rFonts w:asciiTheme="minorHAnsi" w:hAnsiTheme="minorHAnsi" w:cstheme="minorHAnsi"/>
          <w:sz w:val="22"/>
          <w:szCs w:val="22"/>
        </w:rPr>
      </w:pPr>
      <w:r w:rsidRPr="003568A8">
        <w:rPr>
          <w:rFonts w:asciiTheme="minorHAnsi" w:hAnsiTheme="minorHAnsi" w:cstheme="minorHAnsi"/>
          <w:sz w:val="22"/>
          <w:szCs w:val="22"/>
        </w:rPr>
        <w:lastRenderedPageBreak/>
        <w:t xml:space="preserve"> All complaints relating to a named member of staff must be sent to the headteacher/principal.</w:t>
      </w:r>
    </w:p>
    <w:p w14:paraId="2DCFE12B" w14:textId="77777777" w:rsidR="003568A8" w:rsidRPr="003568A8" w:rsidRDefault="003568A8" w:rsidP="003568A8">
      <w:pPr>
        <w:pStyle w:val="1bodycopy10pt"/>
        <w:jc w:val="both"/>
        <w:rPr>
          <w:rFonts w:asciiTheme="minorHAnsi" w:hAnsiTheme="minorHAnsi" w:cstheme="minorHAnsi"/>
          <w:sz w:val="22"/>
          <w:szCs w:val="22"/>
        </w:rPr>
      </w:pPr>
      <w:r w:rsidRPr="003568A8">
        <w:rPr>
          <w:rFonts w:asciiTheme="minorHAnsi" w:hAnsiTheme="minorHAnsi" w:cstheme="minorHAnsi"/>
          <w:sz w:val="22"/>
          <w:szCs w:val="22"/>
        </w:rPr>
        <w:t>If a complaint is not resolved after it has been considered by the governing body and you are not satisfied with the school's response, you can escalate the complaint. In some circumstances, this right also applies to the pupil themselves.</w:t>
      </w:r>
    </w:p>
    <w:p w14:paraId="1C1F04FE" w14:textId="63D336DD" w:rsidR="003568A8" w:rsidRPr="003568A8" w:rsidRDefault="003568A8" w:rsidP="003568A8">
      <w:pPr>
        <w:pStyle w:val="1bodycopy10pt"/>
        <w:jc w:val="both"/>
        <w:rPr>
          <w:rFonts w:asciiTheme="minorHAnsi" w:hAnsiTheme="minorHAnsi" w:cstheme="minorHAnsi"/>
          <w:sz w:val="22"/>
          <w:szCs w:val="22"/>
        </w:rPr>
      </w:pPr>
      <w:r w:rsidRPr="003568A8">
        <w:rPr>
          <w:rFonts w:asciiTheme="minorHAnsi" w:hAnsiTheme="minorHAnsi" w:cstheme="minorHAnsi"/>
          <w:sz w:val="22"/>
          <w:szCs w:val="22"/>
        </w:rPr>
        <w:t xml:space="preserve">To see a fill explanation of suitable avenues for complaint, pages 246 and 247 of the SEND Code of Practice  </w:t>
      </w:r>
      <w:hyperlink r:id="rId34" w:history="1">
        <w:r w:rsidRPr="003568A8">
          <w:rPr>
            <w:rStyle w:val="Hyperlink"/>
            <w:rFonts w:asciiTheme="minorHAnsi" w:hAnsiTheme="minorHAnsi" w:cstheme="minorHAnsi"/>
            <w:sz w:val="22"/>
            <w:szCs w:val="22"/>
          </w:rPr>
          <w:t xml:space="preserve">SEND Code of Practice </w:t>
        </w:r>
      </w:hyperlink>
    </w:p>
    <w:p w14:paraId="6D0F4F93" w14:textId="77777777" w:rsidR="003568A8" w:rsidRPr="003568A8" w:rsidRDefault="003568A8" w:rsidP="003568A8">
      <w:pPr>
        <w:pStyle w:val="1bodycopy10pt"/>
        <w:spacing w:line="360" w:lineRule="auto"/>
        <w:jc w:val="both"/>
        <w:rPr>
          <w:rFonts w:asciiTheme="minorHAnsi" w:hAnsiTheme="minorHAnsi" w:cstheme="minorHAnsi"/>
          <w:sz w:val="22"/>
          <w:szCs w:val="22"/>
        </w:rPr>
      </w:pPr>
      <w:r w:rsidRPr="003568A8">
        <w:rPr>
          <w:rFonts w:asciiTheme="minorHAnsi" w:hAnsiTheme="minorHAnsi" w:cstheme="minorHAnsi"/>
          <w:sz w:val="22"/>
          <w:szCs w:val="22"/>
        </w:rPr>
        <w:t>Complaints Policy: Add website link.</w:t>
      </w:r>
    </w:p>
    <w:p w14:paraId="7F6CA94B" w14:textId="77777777" w:rsidR="003568A8" w:rsidRPr="0007454B" w:rsidRDefault="003568A8" w:rsidP="003568A8">
      <w:pPr>
        <w:pStyle w:val="1bodycopy10pt"/>
        <w:jc w:val="both"/>
        <w:rPr>
          <w:rFonts w:cs="Arial"/>
          <w:sz w:val="24"/>
          <w:lang w:val="en-GB" w:eastAsia="en-GB"/>
        </w:rPr>
      </w:pPr>
      <w:bookmarkStart w:id="0" w:name="_Toc116987833"/>
    </w:p>
    <w:p w14:paraId="2CDE5298" w14:textId="77777777" w:rsidR="003568A8" w:rsidRPr="003568A8" w:rsidRDefault="003568A8" w:rsidP="003568A8">
      <w:pPr>
        <w:spacing w:after="160" w:line="278" w:lineRule="auto"/>
        <w:jc w:val="center"/>
        <w:rPr>
          <w:rFonts w:asciiTheme="minorHAnsi" w:hAnsiTheme="minorHAnsi" w:cstheme="minorHAnsi"/>
          <w:b/>
          <w:bCs/>
          <w:sz w:val="24"/>
          <w:szCs w:val="24"/>
        </w:rPr>
      </w:pPr>
      <w:r w:rsidRPr="003568A8">
        <w:rPr>
          <w:rFonts w:asciiTheme="minorHAnsi" w:hAnsiTheme="minorHAnsi" w:cstheme="minorHAnsi"/>
          <w:b/>
          <w:bCs/>
          <w:sz w:val="24"/>
          <w:szCs w:val="24"/>
        </w:rPr>
        <w:t>This policy is reviewed annually and approved by the Governing Body.</w:t>
      </w:r>
      <w:r w:rsidRPr="003568A8">
        <w:rPr>
          <w:rFonts w:asciiTheme="minorHAnsi" w:hAnsiTheme="minorHAnsi" w:cstheme="minorHAnsi"/>
          <w:b/>
          <w:bCs/>
          <w:sz w:val="24"/>
          <w:szCs w:val="24"/>
        </w:rPr>
        <w:br/>
        <w:t>It is published on the school website and available from the school office on request.</w:t>
      </w:r>
    </w:p>
    <w:p w14:paraId="06A79BDC" w14:textId="77777777" w:rsidR="003568A8" w:rsidRDefault="003568A8" w:rsidP="003568A8">
      <w:pPr>
        <w:pStyle w:val="1bodycopy10pt"/>
        <w:jc w:val="both"/>
        <w:rPr>
          <w:rFonts w:cs="Arial"/>
          <w:sz w:val="24"/>
          <w:lang w:val="en-GB" w:eastAsia="en-GB"/>
        </w:rPr>
      </w:pPr>
    </w:p>
    <w:p w14:paraId="4B80164A" w14:textId="24618310" w:rsidR="003568A8" w:rsidRPr="0007454B" w:rsidRDefault="003568A8" w:rsidP="003568A8">
      <w:pPr>
        <w:pStyle w:val="1bodycopy10pt"/>
        <w:jc w:val="both"/>
        <w:rPr>
          <w:rFonts w:cs="Arial"/>
          <w:sz w:val="24"/>
          <w:lang w:val="en-GB" w:eastAsia="en-GB"/>
        </w:rPr>
      </w:pPr>
      <w:r>
        <w:rPr>
          <w:rFonts w:asciiTheme="minorHAnsi" w:hAnsiTheme="minorHAnsi" w:cstheme="minorHAnsi"/>
          <w:b/>
          <w:bCs/>
          <w:sz w:val="28"/>
          <w:szCs w:val="28"/>
        </w:rPr>
        <w:t>Glossary</w:t>
      </w:r>
    </w:p>
    <w:bookmarkEnd w:id="0"/>
    <w:p w14:paraId="6712F2E7" w14:textId="77777777" w:rsidR="003568A8" w:rsidRPr="0007454B" w:rsidRDefault="003568A8" w:rsidP="003568A8">
      <w:pPr>
        <w:pStyle w:val="4Bulletedcopyblue"/>
        <w:numPr>
          <w:ilvl w:val="0"/>
          <w:numId w:val="0"/>
        </w:numPr>
        <w:rPr>
          <w:sz w:val="24"/>
          <w:szCs w:val="24"/>
          <w:lang w:val="en-GB"/>
        </w:rPr>
      </w:pPr>
    </w:p>
    <w:p w14:paraId="033117E6"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Access arrangements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special arrangements to allow pupils with SEND to access assessments or exams</w:t>
      </w:r>
    </w:p>
    <w:p w14:paraId="0D6E7B52"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Annual review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b/>
          <w:bCs/>
          <w:sz w:val="22"/>
          <w:szCs w:val="22"/>
          <w:lang w:val="en-GB" w:eastAsia="en-GB"/>
        </w:rPr>
        <w:t xml:space="preserve"> </w:t>
      </w:r>
      <w:r w:rsidRPr="003568A8">
        <w:rPr>
          <w:rFonts w:asciiTheme="minorHAnsi" w:hAnsiTheme="minorHAnsi" w:cstheme="minorHAnsi"/>
          <w:sz w:val="22"/>
          <w:szCs w:val="22"/>
          <w:lang w:val="en-GB" w:eastAsia="en-GB"/>
        </w:rPr>
        <w:t>an annual meeting to review the provision in a pupil’s EHC plan</w:t>
      </w:r>
    </w:p>
    <w:p w14:paraId="627DA512"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Area of need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the 4 areas of need describe different types of needs a pupil with SEND can have. The 4 areas are communication and interaction; cognition and learning; physical and/or sensory; and social, emotional and mental health needs.</w:t>
      </w:r>
    </w:p>
    <w:p w14:paraId="0932A1CC"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EHC needs assessment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the needs assessment is the first step on the way to securing an EHC plan. The local authority will do an assessment to decide whether a child needs an EHC plan.</w:t>
      </w:r>
    </w:p>
    <w:p w14:paraId="7675C50E"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EHC plan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b/>
          <w:bCs/>
          <w:sz w:val="22"/>
          <w:szCs w:val="22"/>
          <w:lang w:val="en-GB" w:eastAsia="en-GB"/>
        </w:rPr>
        <w:t xml:space="preserve"> </w:t>
      </w:r>
      <w:r w:rsidRPr="003568A8">
        <w:rPr>
          <w:rFonts w:asciiTheme="minorHAnsi" w:hAnsiTheme="minorHAnsi" w:cstheme="minorHAnsi"/>
          <w:sz w:val="22"/>
          <w:szCs w:val="22"/>
          <w:lang w:val="en-GB" w:eastAsia="en-GB"/>
        </w:rPr>
        <w:t>an education, health and care plan is a legally-binding document that sets out a child’s needs and the provision that will be put in place to meet their needs.</w:t>
      </w:r>
    </w:p>
    <w:p w14:paraId="1F15A1E6"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First-tier tribunal/SEND tribunal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a court where you can appeal against the local authority’s decisions about EHC needs assessments or plans and against discrimination by a school or local authority due to SEND</w:t>
      </w:r>
    </w:p>
    <w:p w14:paraId="1BF0B91E"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Graduated approach</w:t>
      </w:r>
      <w:r w:rsidRPr="003568A8">
        <w:rPr>
          <w:rFonts w:asciiTheme="minorHAnsi" w:hAnsiTheme="minorHAnsi" w:cstheme="minorHAnsi"/>
          <w:sz w:val="22"/>
          <w:szCs w:val="22"/>
          <w:lang w:val="en-GB" w:eastAsia="en-GB"/>
        </w:rPr>
        <w:t xml:space="preserve">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an approach to providing SEND support in which the school provides support in successive cycles of assessing the pupil’s needs, planning the provision, implementing the plan, and reviewing the impact of the action on the pupil</w:t>
      </w:r>
    </w:p>
    <w:p w14:paraId="7CFA6F17"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Intervention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a short-term, targeted approach to teaching a pupil with a specific outcome in mind </w:t>
      </w:r>
    </w:p>
    <w:p w14:paraId="2E84B23A"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Local offer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information provided by the local authority which explains what services and support are on offer for pupils with SEND in the local area</w:t>
      </w:r>
    </w:p>
    <w:p w14:paraId="33B63210"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Outcome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target for improvement for pupils with SEND. These targets do not necessarily have to be related to academic attainment </w:t>
      </w:r>
    </w:p>
    <w:p w14:paraId="6FAB653A"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Reasonable adjustments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changes that the school must make to remove or reduce any disadvantages caused by a child’s disability  </w:t>
      </w:r>
    </w:p>
    <w:p w14:paraId="1D5764F9"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SENCO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the special educational needs co-ordinator </w:t>
      </w:r>
    </w:p>
    <w:p w14:paraId="3CC96485"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SEN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special educational needs</w:t>
      </w:r>
    </w:p>
    <w:p w14:paraId="152227C6" w14:textId="77777777" w:rsidR="003568A8" w:rsidRPr="003568A8" w:rsidRDefault="003568A8" w:rsidP="003568A8">
      <w:pPr>
        <w:pStyle w:val="4Bulletedcopyblue"/>
        <w:rPr>
          <w:rFonts w:asciiTheme="minorHAnsi" w:hAnsiTheme="minorHAnsi" w:cstheme="minorHAnsi"/>
          <w:sz w:val="22"/>
          <w:szCs w:val="22"/>
          <w:lang w:val="en-GB" w:eastAsia="en-GB"/>
        </w:rPr>
      </w:pPr>
      <w:r w:rsidRPr="003568A8">
        <w:rPr>
          <w:rFonts w:asciiTheme="minorHAnsi" w:hAnsiTheme="minorHAnsi" w:cstheme="minorHAnsi"/>
          <w:b/>
          <w:bCs/>
          <w:sz w:val="22"/>
          <w:szCs w:val="22"/>
          <w:lang w:val="en-GB" w:eastAsia="en-GB"/>
        </w:rPr>
        <w:t>SEND</w:t>
      </w:r>
      <w:r w:rsidRPr="003568A8">
        <w:rPr>
          <w:rFonts w:asciiTheme="minorHAnsi" w:hAnsiTheme="minorHAnsi" w:cstheme="minorHAnsi"/>
          <w:sz w:val="22"/>
          <w:szCs w:val="22"/>
          <w:lang w:val="en-GB" w:eastAsia="en-GB"/>
        </w:rPr>
        <w:t xml:space="preserve">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special educational needs and disabilities</w:t>
      </w:r>
    </w:p>
    <w:p w14:paraId="5A5C8828" w14:textId="77777777" w:rsidR="003568A8" w:rsidRPr="003568A8" w:rsidRDefault="003568A8" w:rsidP="003568A8">
      <w:pPr>
        <w:pStyle w:val="4Bulletedcopyblue"/>
        <w:rPr>
          <w:rFonts w:asciiTheme="minorHAnsi" w:hAnsiTheme="minorHAnsi" w:cstheme="minorHAnsi"/>
          <w:sz w:val="22"/>
          <w:szCs w:val="22"/>
          <w:lang w:val="en-GB" w:eastAsia="en-GB"/>
        </w:rPr>
      </w:pPr>
      <w:r w:rsidRPr="003568A8">
        <w:rPr>
          <w:rFonts w:asciiTheme="minorHAnsi" w:hAnsiTheme="minorHAnsi" w:cstheme="minorHAnsi"/>
          <w:b/>
          <w:bCs/>
          <w:sz w:val="22"/>
          <w:szCs w:val="22"/>
          <w:lang w:val="en-GB" w:eastAsia="en-GB"/>
        </w:rPr>
        <w:t>SEND Code of Practice</w:t>
      </w:r>
      <w:r w:rsidRPr="003568A8">
        <w:rPr>
          <w:rFonts w:asciiTheme="minorHAnsi" w:hAnsiTheme="minorHAnsi" w:cstheme="minorHAnsi"/>
          <w:sz w:val="22"/>
          <w:szCs w:val="22"/>
          <w:lang w:val="en-GB" w:eastAsia="en-GB"/>
        </w:rPr>
        <w:t xml:space="preserve">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the statutory guidance that schools must follow to support pupils with SEND</w:t>
      </w:r>
    </w:p>
    <w:p w14:paraId="2AE04D56" w14:textId="77777777" w:rsidR="003568A8" w:rsidRPr="003568A8" w:rsidRDefault="003568A8" w:rsidP="003568A8">
      <w:pPr>
        <w:pStyle w:val="4Bulletedcopyblue"/>
        <w:rPr>
          <w:rFonts w:asciiTheme="minorHAnsi" w:hAnsiTheme="minorHAnsi" w:cstheme="minorHAnsi"/>
          <w:sz w:val="22"/>
          <w:szCs w:val="22"/>
          <w:lang w:val="en-GB" w:eastAsia="en-GB"/>
        </w:rPr>
      </w:pPr>
      <w:r w:rsidRPr="003568A8">
        <w:rPr>
          <w:rFonts w:asciiTheme="minorHAnsi" w:hAnsiTheme="minorHAnsi" w:cstheme="minorHAnsi"/>
          <w:b/>
          <w:bCs/>
          <w:sz w:val="22"/>
          <w:szCs w:val="22"/>
          <w:lang w:val="en-GB" w:eastAsia="en-GB"/>
        </w:rPr>
        <w:lastRenderedPageBreak/>
        <w:t>SEND information report</w:t>
      </w:r>
      <w:r w:rsidRPr="003568A8">
        <w:rPr>
          <w:rFonts w:asciiTheme="minorHAnsi" w:hAnsiTheme="minorHAnsi" w:cstheme="minorHAnsi"/>
          <w:sz w:val="22"/>
          <w:szCs w:val="22"/>
          <w:lang w:val="en-GB" w:eastAsia="en-GB"/>
        </w:rPr>
        <w:t xml:space="preserve">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a report that schools must publish on their website, that explains how the school supports pupils with SEND</w:t>
      </w:r>
    </w:p>
    <w:p w14:paraId="7A0397CF" w14:textId="77777777" w:rsidR="003568A8" w:rsidRPr="003568A8" w:rsidRDefault="003568A8" w:rsidP="003568A8">
      <w:pPr>
        <w:pStyle w:val="4Bulletedcopyblue"/>
        <w:rPr>
          <w:rFonts w:asciiTheme="minorHAnsi" w:hAnsiTheme="minorHAnsi" w:cstheme="minorHAnsi"/>
          <w:b/>
          <w:bCs/>
          <w:sz w:val="22"/>
          <w:szCs w:val="22"/>
          <w:lang w:val="en-GB" w:eastAsia="en-GB"/>
        </w:rPr>
      </w:pPr>
      <w:r w:rsidRPr="003568A8">
        <w:rPr>
          <w:rFonts w:asciiTheme="minorHAnsi" w:hAnsiTheme="minorHAnsi" w:cstheme="minorHAnsi"/>
          <w:b/>
          <w:bCs/>
          <w:sz w:val="22"/>
          <w:szCs w:val="22"/>
          <w:lang w:val="en-GB" w:eastAsia="en-GB"/>
        </w:rPr>
        <w:t xml:space="preserve">SEND support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special educational provision which meets the needs of pupils with SEND</w:t>
      </w:r>
    </w:p>
    <w:p w14:paraId="76E3C98C" w14:textId="77777777" w:rsidR="003568A8" w:rsidRPr="003568A8" w:rsidRDefault="003568A8" w:rsidP="003568A8">
      <w:pPr>
        <w:pStyle w:val="4Bulletedcopyblue"/>
        <w:rPr>
          <w:rFonts w:asciiTheme="minorHAnsi" w:hAnsiTheme="minorHAnsi" w:cstheme="minorHAnsi"/>
          <w:sz w:val="22"/>
          <w:szCs w:val="22"/>
          <w:lang w:val="en-GB" w:eastAsia="en-GB"/>
        </w:rPr>
      </w:pPr>
      <w:r w:rsidRPr="003568A8">
        <w:rPr>
          <w:rFonts w:asciiTheme="minorHAnsi" w:hAnsiTheme="minorHAnsi" w:cstheme="minorHAnsi"/>
          <w:b/>
          <w:bCs/>
          <w:sz w:val="22"/>
          <w:szCs w:val="22"/>
          <w:lang w:val="en-GB" w:eastAsia="en-GB"/>
        </w:rPr>
        <w:t>Transition</w:t>
      </w:r>
      <w:r w:rsidRPr="003568A8">
        <w:rPr>
          <w:rFonts w:asciiTheme="minorHAnsi" w:hAnsiTheme="minorHAnsi" w:cstheme="minorHAnsi"/>
          <w:sz w:val="22"/>
          <w:szCs w:val="22"/>
          <w:lang w:val="en-GB" w:eastAsia="en-GB"/>
        </w:rPr>
        <w:t xml:space="preserve"> </w:t>
      </w:r>
      <w:r w:rsidRPr="003568A8">
        <w:rPr>
          <w:rFonts w:asciiTheme="minorHAnsi" w:hAnsiTheme="minorHAnsi" w:cstheme="minorHAnsi"/>
          <w:color w:val="1D1C1D"/>
          <w:sz w:val="22"/>
          <w:szCs w:val="22"/>
          <w:shd w:val="clear" w:color="auto" w:fill="FFFFFF"/>
          <w:lang w:val="en-GB"/>
        </w:rPr>
        <w:t>–</w:t>
      </w:r>
      <w:r w:rsidRPr="003568A8">
        <w:rPr>
          <w:rFonts w:asciiTheme="minorHAnsi" w:hAnsiTheme="minorHAnsi" w:cstheme="minorHAnsi"/>
          <w:sz w:val="22"/>
          <w:szCs w:val="22"/>
          <w:lang w:val="en-GB" w:eastAsia="en-GB"/>
        </w:rPr>
        <w:t xml:space="preserve"> when a pupil moves between years, phases, schools or institutions or life stages</w:t>
      </w:r>
    </w:p>
    <w:p w14:paraId="18706085" w14:textId="77777777" w:rsidR="00040134" w:rsidRPr="00E03E96" w:rsidRDefault="00040134" w:rsidP="00040134">
      <w:pPr>
        <w:spacing w:after="160" w:line="278" w:lineRule="auto"/>
        <w:rPr>
          <w:rFonts w:asciiTheme="minorHAnsi" w:hAnsiTheme="minorHAnsi" w:cstheme="minorHAnsi"/>
          <w:sz w:val="24"/>
          <w:szCs w:val="24"/>
        </w:rPr>
      </w:pPr>
    </w:p>
    <w:p w14:paraId="6E11AA0C" w14:textId="07642A0E" w:rsidR="00481787" w:rsidRPr="00633E30" w:rsidRDefault="00481787" w:rsidP="00481787">
      <w:pPr>
        <w:ind w:left="-284"/>
        <w:jc w:val="center"/>
        <w:rPr>
          <w:rFonts w:ascii="Arial" w:hAnsi="Arial" w:cs="Arial"/>
          <w:sz w:val="28"/>
          <w:szCs w:val="22"/>
          <w:lang w:val="en-GB"/>
        </w:rPr>
      </w:pPr>
    </w:p>
    <w:sectPr w:rsidR="00481787" w:rsidRPr="00633E30" w:rsidSect="00E03E96">
      <w:footerReference w:type="default" r:id="rId35"/>
      <w:type w:val="continuous"/>
      <w:pgSz w:w="12240" w:h="15840"/>
      <w:pgMar w:top="709" w:right="900" w:bottom="426" w:left="993" w:header="706" w:footer="706" w:gutter="0"/>
      <w:pgBorders w:display="firstPage" w:offsetFrom="page">
        <w:top w:val="double" w:sz="4" w:space="24" w:color="2F5496" w:themeColor="accent1" w:themeShade="BF"/>
        <w:left w:val="double" w:sz="4" w:space="24" w:color="2F5496" w:themeColor="accent1" w:themeShade="BF"/>
        <w:bottom w:val="double" w:sz="4" w:space="24" w:color="2F5496" w:themeColor="accent1" w:themeShade="BF"/>
        <w:right w:val="double" w:sz="4" w:space="24" w:color="2F5496" w:themeColor="accent1" w:themeShade="BF"/>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C1A4" w14:textId="77777777" w:rsidR="006C40A8" w:rsidRDefault="006C40A8">
      <w:r>
        <w:separator/>
      </w:r>
    </w:p>
  </w:endnote>
  <w:endnote w:type="continuationSeparator" w:id="0">
    <w:p w14:paraId="5F87AFD0" w14:textId="77777777" w:rsidR="006C40A8" w:rsidRDefault="006C40A8">
      <w:r>
        <w:continuationSeparator/>
      </w:r>
    </w:p>
  </w:endnote>
  <w:endnote w:type="continuationNotice" w:id="1">
    <w:p w14:paraId="418DB959" w14:textId="77777777" w:rsidR="006C40A8" w:rsidRDefault="006C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63789"/>
      <w:docPartObj>
        <w:docPartGallery w:val="Page Numbers (Bottom of Page)"/>
        <w:docPartUnique/>
      </w:docPartObj>
    </w:sdtPr>
    <w:sdtEndPr>
      <w:rPr>
        <w:rFonts w:ascii="Arial" w:hAnsi="Arial" w:cs="Arial"/>
        <w:noProof/>
      </w:rPr>
    </w:sdtEndPr>
    <w:sdtContent>
      <w:p w14:paraId="65D229EC" w14:textId="7346C762"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003C3F41">
          <w:rPr>
            <w:rFonts w:ascii="Arial" w:hAnsi="Arial" w:cs="Arial"/>
            <w:noProof/>
          </w:rPr>
          <w:t>13</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ED7A" w14:textId="77777777" w:rsidR="006C40A8" w:rsidRDefault="006C40A8">
      <w:r>
        <w:separator/>
      </w:r>
    </w:p>
  </w:footnote>
  <w:footnote w:type="continuationSeparator" w:id="0">
    <w:p w14:paraId="77B78BE6" w14:textId="77777777" w:rsidR="006C40A8" w:rsidRDefault="006C40A8">
      <w:r>
        <w:continuationSeparator/>
      </w:r>
    </w:p>
  </w:footnote>
  <w:footnote w:type="continuationNotice" w:id="1">
    <w:p w14:paraId="3E42F169" w14:textId="77777777" w:rsidR="006C40A8" w:rsidRDefault="006C40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visibility:visible;mso-wrap-style:square" o:bullet="t">
        <v:imagedata r:id="rId1" o:title=""/>
      </v:shape>
    </w:pict>
  </w:numPicBullet>
  <w:abstractNum w:abstractNumId="0" w15:restartNumberingAfterBreak="0">
    <w:nsid w:val="00EE49AD"/>
    <w:multiLevelType w:val="multilevel"/>
    <w:tmpl w:val="7590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C48E9"/>
    <w:multiLevelType w:val="multilevel"/>
    <w:tmpl w:val="9908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77F42"/>
    <w:multiLevelType w:val="hybridMultilevel"/>
    <w:tmpl w:val="A51A5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7D17AC"/>
    <w:multiLevelType w:val="hybridMultilevel"/>
    <w:tmpl w:val="8C727C70"/>
    <w:lvl w:ilvl="0" w:tplc="7F985406">
      <w:numFmt w:val="bullet"/>
      <w:lvlText w:val="•"/>
      <w:lvlJc w:val="left"/>
      <w:pPr>
        <w:ind w:left="360" w:hanging="360"/>
      </w:pPr>
      <w:rPr>
        <w:rFonts w:ascii="Century Gothic" w:eastAsiaTheme="minorHAnsi"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50C28"/>
    <w:multiLevelType w:val="hybridMultilevel"/>
    <w:tmpl w:val="67106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70B1C"/>
    <w:multiLevelType w:val="hybridMultilevel"/>
    <w:tmpl w:val="C6DED1FC"/>
    <w:lvl w:ilvl="0" w:tplc="7F985406">
      <w:numFmt w:val="bullet"/>
      <w:lvlText w:val="•"/>
      <w:lvlJc w:val="left"/>
      <w:pPr>
        <w:ind w:left="720" w:hanging="360"/>
      </w:pPr>
      <w:rPr>
        <w:rFonts w:ascii="Century Gothic" w:eastAsiaTheme="minorHAnsi"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64347"/>
    <w:multiLevelType w:val="multilevel"/>
    <w:tmpl w:val="5DA6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B4438B"/>
    <w:multiLevelType w:val="multilevel"/>
    <w:tmpl w:val="ECF89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8B765A"/>
    <w:multiLevelType w:val="hybridMultilevel"/>
    <w:tmpl w:val="311201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62826"/>
    <w:multiLevelType w:val="multilevel"/>
    <w:tmpl w:val="C4F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C4936"/>
    <w:multiLevelType w:val="multilevel"/>
    <w:tmpl w:val="C89C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4C4D0C"/>
    <w:multiLevelType w:val="multilevel"/>
    <w:tmpl w:val="F606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C67E7"/>
    <w:multiLevelType w:val="hybridMultilevel"/>
    <w:tmpl w:val="E4A4E65E"/>
    <w:lvl w:ilvl="0" w:tplc="0809000B">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271C215F"/>
    <w:multiLevelType w:val="hybridMultilevel"/>
    <w:tmpl w:val="DA1CE714"/>
    <w:lvl w:ilvl="0" w:tplc="D7C06254">
      <w:start w:val="1"/>
      <w:numFmt w:val="bullet"/>
      <w:lvlText w:val=""/>
      <w:lvlJc w:val="left"/>
      <w:pPr>
        <w:ind w:left="780" w:hanging="360"/>
      </w:pPr>
      <w:rPr>
        <w:rFonts w:ascii="Wingdings" w:hAnsi="Wingdings" w:hint="default"/>
        <w:color w:val="00206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8F16B83"/>
    <w:multiLevelType w:val="hybridMultilevel"/>
    <w:tmpl w:val="C030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52E13"/>
    <w:multiLevelType w:val="multilevel"/>
    <w:tmpl w:val="7CE86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0C0B80"/>
    <w:multiLevelType w:val="hybridMultilevel"/>
    <w:tmpl w:val="D110D5E4"/>
    <w:lvl w:ilvl="0" w:tplc="7F985406">
      <w:numFmt w:val="bullet"/>
      <w:lvlText w:val="•"/>
      <w:lvlJc w:val="left"/>
      <w:pPr>
        <w:ind w:left="720" w:hanging="360"/>
      </w:pPr>
      <w:rPr>
        <w:rFonts w:ascii="Century Gothic" w:eastAsiaTheme="minorHAnsi"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15E3D"/>
    <w:multiLevelType w:val="hybridMultilevel"/>
    <w:tmpl w:val="29389B72"/>
    <w:lvl w:ilvl="0" w:tplc="0809000B">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40E96563"/>
    <w:multiLevelType w:val="hybridMultilevel"/>
    <w:tmpl w:val="A2807DF2"/>
    <w:lvl w:ilvl="0" w:tplc="D7C06254">
      <w:start w:val="1"/>
      <w:numFmt w:val="bullet"/>
      <w:lvlText w:val=""/>
      <w:lvlJc w:val="left"/>
      <w:pPr>
        <w:ind w:left="36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4671E"/>
    <w:multiLevelType w:val="hybridMultilevel"/>
    <w:tmpl w:val="7BF4E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FB5AC8"/>
    <w:multiLevelType w:val="multilevel"/>
    <w:tmpl w:val="E77E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E02F5"/>
    <w:multiLevelType w:val="multilevel"/>
    <w:tmpl w:val="3E68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016F7F"/>
    <w:multiLevelType w:val="multilevel"/>
    <w:tmpl w:val="3410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17192"/>
    <w:multiLevelType w:val="hybridMultilevel"/>
    <w:tmpl w:val="E806B7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B6266"/>
    <w:multiLevelType w:val="multilevel"/>
    <w:tmpl w:val="535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F3000D"/>
    <w:multiLevelType w:val="hybridMultilevel"/>
    <w:tmpl w:val="00BC7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C3191"/>
    <w:multiLevelType w:val="hybridMultilevel"/>
    <w:tmpl w:val="E83A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D96FDE"/>
    <w:multiLevelType w:val="multilevel"/>
    <w:tmpl w:val="D332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915FF"/>
    <w:multiLevelType w:val="hybridMultilevel"/>
    <w:tmpl w:val="51D6EA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C065E"/>
    <w:multiLevelType w:val="hybridMultilevel"/>
    <w:tmpl w:val="FAAE8D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215A1"/>
    <w:multiLevelType w:val="multilevel"/>
    <w:tmpl w:val="C81E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2F23DC"/>
    <w:multiLevelType w:val="hybridMultilevel"/>
    <w:tmpl w:val="CA6C2E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640226"/>
    <w:multiLevelType w:val="hybridMultilevel"/>
    <w:tmpl w:val="4A2E18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D594C"/>
    <w:multiLevelType w:val="hybridMultilevel"/>
    <w:tmpl w:val="08284274"/>
    <w:lvl w:ilvl="0" w:tplc="D7C06254">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065CDC"/>
    <w:multiLevelType w:val="hybridMultilevel"/>
    <w:tmpl w:val="6FBE6C40"/>
    <w:lvl w:ilvl="0" w:tplc="7F985406">
      <w:numFmt w:val="bullet"/>
      <w:lvlText w:val="•"/>
      <w:lvlJc w:val="left"/>
      <w:pPr>
        <w:ind w:left="360" w:hanging="360"/>
      </w:pPr>
      <w:rPr>
        <w:rFonts w:ascii="Century Gothic" w:eastAsiaTheme="minorHAnsi"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6F7978"/>
    <w:multiLevelType w:val="hybridMultilevel"/>
    <w:tmpl w:val="B34E3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51853"/>
    <w:multiLevelType w:val="hybridMultilevel"/>
    <w:tmpl w:val="B8729DEE"/>
    <w:lvl w:ilvl="0" w:tplc="7F985406">
      <w:numFmt w:val="bullet"/>
      <w:lvlText w:val="•"/>
      <w:lvlJc w:val="left"/>
      <w:pPr>
        <w:ind w:left="1080" w:hanging="360"/>
      </w:pPr>
      <w:rPr>
        <w:rFonts w:ascii="Century Gothic" w:eastAsiaTheme="minorHAnsi" w:hAnsi="Century Gothic" w:cs="Symbo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30E2766"/>
    <w:multiLevelType w:val="hybridMultilevel"/>
    <w:tmpl w:val="84645930"/>
    <w:lvl w:ilvl="0" w:tplc="92983C08">
      <w:start w:val="13"/>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9375B6"/>
    <w:multiLevelType w:val="hybridMultilevel"/>
    <w:tmpl w:val="FF6EA5B2"/>
    <w:lvl w:ilvl="0" w:tplc="7F985406">
      <w:numFmt w:val="bullet"/>
      <w:lvlText w:val="•"/>
      <w:lvlJc w:val="left"/>
      <w:pPr>
        <w:ind w:left="360" w:hanging="360"/>
      </w:pPr>
      <w:rPr>
        <w:rFonts w:ascii="Century Gothic" w:eastAsiaTheme="minorHAnsi" w:hAnsi="Century Gothic" w:cs="Symbol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3E532A"/>
    <w:multiLevelType w:val="hybridMultilevel"/>
    <w:tmpl w:val="98DA79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DE557F"/>
    <w:multiLevelType w:val="hybridMultilevel"/>
    <w:tmpl w:val="9E5A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CDF449D"/>
    <w:multiLevelType w:val="multilevel"/>
    <w:tmpl w:val="148A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221280">
    <w:abstractNumId w:val="2"/>
  </w:num>
  <w:num w:numId="2" w16cid:durableId="22635470">
    <w:abstractNumId w:val="37"/>
  </w:num>
  <w:num w:numId="3" w16cid:durableId="278873681">
    <w:abstractNumId w:val="16"/>
  </w:num>
  <w:num w:numId="4" w16cid:durableId="1587495686">
    <w:abstractNumId w:val="36"/>
  </w:num>
  <w:num w:numId="5" w16cid:durableId="1151992341">
    <w:abstractNumId w:val="5"/>
  </w:num>
  <w:num w:numId="6" w16cid:durableId="216013857">
    <w:abstractNumId w:val="38"/>
  </w:num>
  <w:num w:numId="7" w16cid:durableId="1194926875">
    <w:abstractNumId w:val="29"/>
  </w:num>
  <w:num w:numId="8" w16cid:durableId="100147505">
    <w:abstractNumId w:val="19"/>
  </w:num>
  <w:num w:numId="9" w16cid:durableId="1672757253">
    <w:abstractNumId w:val="34"/>
  </w:num>
  <w:num w:numId="10" w16cid:durableId="2114158576">
    <w:abstractNumId w:val="3"/>
  </w:num>
  <w:num w:numId="11" w16cid:durableId="2056195834">
    <w:abstractNumId w:val="10"/>
  </w:num>
  <w:num w:numId="12" w16cid:durableId="423651772">
    <w:abstractNumId w:val="15"/>
  </w:num>
  <w:num w:numId="13" w16cid:durableId="205945869">
    <w:abstractNumId w:val="11"/>
  </w:num>
  <w:num w:numId="14" w16cid:durableId="1813716998">
    <w:abstractNumId w:val="21"/>
  </w:num>
  <w:num w:numId="15" w16cid:durableId="1851749722">
    <w:abstractNumId w:val="20"/>
  </w:num>
  <w:num w:numId="16" w16cid:durableId="700790017">
    <w:abstractNumId w:val="30"/>
  </w:num>
  <w:num w:numId="17" w16cid:durableId="428432546">
    <w:abstractNumId w:val="7"/>
  </w:num>
  <w:num w:numId="18" w16cid:durableId="1979415600">
    <w:abstractNumId w:val="1"/>
  </w:num>
  <w:num w:numId="19" w16cid:durableId="475493061">
    <w:abstractNumId w:val="0"/>
  </w:num>
  <w:num w:numId="20" w16cid:durableId="2037153158">
    <w:abstractNumId w:val="22"/>
  </w:num>
  <w:num w:numId="21" w16cid:durableId="354235001">
    <w:abstractNumId w:val="24"/>
  </w:num>
  <w:num w:numId="22" w16cid:durableId="81992047">
    <w:abstractNumId w:val="9"/>
  </w:num>
  <w:num w:numId="23" w16cid:durableId="867988523">
    <w:abstractNumId w:val="42"/>
  </w:num>
  <w:num w:numId="24" w16cid:durableId="2102986638">
    <w:abstractNumId w:val="27"/>
  </w:num>
  <w:num w:numId="25" w16cid:durableId="954403491">
    <w:abstractNumId w:val="6"/>
  </w:num>
  <w:num w:numId="26" w16cid:durableId="719600356">
    <w:abstractNumId w:val="40"/>
  </w:num>
  <w:num w:numId="27" w16cid:durableId="2087990043">
    <w:abstractNumId w:val="18"/>
  </w:num>
  <w:num w:numId="28" w16cid:durableId="802845152">
    <w:abstractNumId w:val="35"/>
  </w:num>
  <w:num w:numId="29" w16cid:durableId="1564372741">
    <w:abstractNumId w:val="28"/>
  </w:num>
  <w:num w:numId="30" w16cid:durableId="1405909580">
    <w:abstractNumId w:val="8"/>
  </w:num>
  <w:num w:numId="31" w16cid:durableId="909197488">
    <w:abstractNumId w:val="32"/>
  </w:num>
  <w:num w:numId="32" w16cid:durableId="1283809040">
    <w:abstractNumId w:val="14"/>
  </w:num>
  <w:num w:numId="33" w16cid:durableId="117454387">
    <w:abstractNumId w:val="41"/>
  </w:num>
  <w:num w:numId="34" w16cid:durableId="2122068509">
    <w:abstractNumId w:val="25"/>
  </w:num>
  <w:num w:numId="35" w16cid:durableId="837774228">
    <w:abstractNumId w:val="33"/>
  </w:num>
  <w:num w:numId="36" w16cid:durableId="2048603720">
    <w:abstractNumId w:val="13"/>
  </w:num>
  <w:num w:numId="37" w16cid:durableId="1035042456">
    <w:abstractNumId w:val="31"/>
  </w:num>
  <w:num w:numId="38" w16cid:durableId="249704756">
    <w:abstractNumId w:val="23"/>
  </w:num>
  <w:num w:numId="39" w16cid:durableId="1975910724">
    <w:abstractNumId w:val="17"/>
  </w:num>
  <w:num w:numId="40" w16cid:durableId="820970094">
    <w:abstractNumId w:val="39"/>
  </w:num>
  <w:num w:numId="41" w16cid:durableId="1502772136">
    <w:abstractNumId w:val="12"/>
  </w:num>
  <w:num w:numId="42" w16cid:durableId="2038310461">
    <w:abstractNumId w:val="4"/>
  </w:num>
  <w:num w:numId="43" w16cid:durableId="141933071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B0"/>
    <w:rsid w:val="00000087"/>
    <w:rsid w:val="0000064C"/>
    <w:rsid w:val="0000155F"/>
    <w:rsid w:val="0000182B"/>
    <w:rsid w:val="00002645"/>
    <w:rsid w:val="00003214"/>
    <w:rsid w:val="000036B1"/>
    <w:rsid w:val="00003840"/>
    <w:rsid w:val="000038E4"/>
    <w:rsid w:val="000047BB"/>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6AB"/>
    <w:rsid w:val="00011FBC"/>
    <w:rsid w:val="000120F2"/>
    <w:rsid w:val="00012128"/>
    <w:rsid w:val="00012363"/>
    <w:rsid w:val="0001239C"/>
    <w:rsid w:val="00012CE4"/>
    <w:rsid w:val="0001376B"/>
    <w:rsid w:val="0001479B"/>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4F0"/>
    <w:rsid w:val="00026599"/>
    <w:rsid w:val="00027221"/>
    <w:rsid w:val="00027256"/>
    <w:rsid w:val="00027F59"/>
    <w:rsid w:val="000303AE"/>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6C54"/>
    <w:rsid w:val="00037A17"/>
    <w:rsid w:val="00040134"/>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DBC"/>
    <w:rsid w:val="00057534"/>
    <w:rsid w:val="00057DEF"/>
    <w:rsid w:val="000608A4"/>
    <w:rsid w:val="00060ABD"/>
    <w:rsid w:val="00061201"/>
    <w:rsid w:val="00061995"/>
    <w:rsid w:val="000619AA"/>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886"/>
    <w:rsid w:val="00087958"/>
    <w:rsid w:val="00087F16"/>
    <w:rsid w:val="0009008E"/>
    <w:rsid w:val="0009068D"/>
    <w:rsid w:val="00090791"/>
    <w:rsid w:val="00090A70"/>
    <w:rsid w:val="00091E59"/>
    <w:rsid w:val="00092470"/>
    <w:rsid w:val="0009264D"/>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52CC"/>
    <w:rsid w:val="000A5551"/>
    <w:rsid w:val="000A56CD"/>
    <w:rsid w:val="000A5B4B"/>
    <w:rsid w:val="000A6546"/>
    <w:rsid w:val="000B002C"/>
    <w:rsid w:val="000B04A2"/>
    <w:rsid w:val="000B0AB7"/>
    <w:rsid w:val="000B0D26"/>
    <w:rsid w:val="000B0E1F"/>
    <w:rsid w:val="000B12CF"/>
    <w:rsid w:val="000B1C26"/>
    <w:rsid w:val="000B25F9"/>
    <w:rsid w:val="000B2645"/>
    <w:rsid w:val="000B3088"/>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E2"/>
    <w:rsid w:val="000D101C"/>
    <w:rsid w:val="000D1436"/>
    <w:rsid w:val="000D28AF"/>
    <w:rsid w:val="000D2980"/>
    <w:rsid w:val="000D4BA0"/>
    <w:rsid w:val="000D53A8"/>
    <w:rsid w:val="000D5C47"/>
    <w:rsid w:val="000D5C6F"/>
    <w:rsid w:val="000D5F5B"/>
    <w:rsid w:val="000D6541"/>
    <w:rsid w:val="000D7552"/>
    <w:rsid w:val="000D7609"/>
    <w:rsid w:val="000D7AD2"/>
    <w:rsid w:val="000E04B5"/>
    <w:rsid w:val="000E17C9"/>
    <w:rsid w:val="000E1E0F"/>
    <w:rsid w:val="000E1FC0"/>
    <w:rsid w:val="000E21B8"/>
    <w:rsid w:val="000E2213"/>
    <w:rsid w:val="000E3603"/>
    <w:rsid w:val="000E372B"/>
    <w:rsid w:val="000E3744"/>
    <w:rsid w:val="000E44F7"/>
    <w:rsid w:val="000E5110"/>
    <w:rsid w:val="000E62F7"/>
    <w:rsid w:val="000E6452"/>
    <w:rsid w:val="000E6930"/>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9FE"/>
    <w:rsid w:val="000F52CD"/>
    <w:rsid w:val="000F5442"/>
    <w:rsid w:val="000F5A60"/>
    <w:rsid w:val="000F67C5"/>
    <w:rsid w:val="000F6B11"/>
    <w:rsid w:val="000F770B"/>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1B14"/>
    <w:rsid w:val="00151B79"/>
    <w:rsid w:val="00151E54"/>
    <w:rsid w:val="00153231"/>
    <w:rsid w:val="00153DD6"/>
    <w:rsid w:val="0015438E"/>
    <w:rsid w:val="0015483B"/>
    <w:rsid w:val="001550EA"/>
    <w:rsid w:val="00155606"/>
    <w:rsid w:val="0015627E"/>
    <w:rsid w:val="00156521"/>
    <w:rsid w:val="00157497"/>
    <w:rsid w:val="00157545"/>
    <w:rsid w:val="00160026"/>
    <w:rsid w:val="001605F0"/>
    <w:rsid w:val="00160718"/>
    <w:rsid w:val="00160BB0"/>
    <w:rsid w:val="00161A1B"/>
    <w:rsid w:val="00161C03"/>
    <w:rsid w:val="00162342"/>
    <w:rsid w:val="00162426"/>
    <w:rsid w:val="0016290B"/>
    <w:rsid w:val="001636BD"/>
    <w:rsid w:val="0016395B"/>
    <w:rsid w:val="0016430A"/>
    <w:rsid w:val="001650D8"/>
    <w:rsid w:val="0016539C"/>
    <w:rsid w:val="00165757"/>
    <w:rsid w:val="0016631C"/>
    <w:rsid w:val="00166767"/>
    <w:rsid w:val="00166D1C"/>
    <w:rsid w:val="0016731F"/>
    <w:rsid w:val="001674AB"/>
    <w:rsid w:val="00167A43"/>
    <w:rsid w:val="001706FE"/>
    <w:rsid w:val="00170FD5"/>
    <w:rsid w:val="001719F4"/>
    <w:rsid w:val="00171AD1"/>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53E1"/>
    <w:rsid w:val="001A5570"/>
    <w:rsid w:val="001A57CE"/>
    <w:rsid w:val="001A5B41"/>
    <w:rsid w:val="001A5D96"/>
    <w:rsid w:val="001A5F64"/>
    <w:rsid w:val="001A633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62CE"/>
    <w:rsid w:val="001F6446"/>
    <w:rsid w:val="001F701A"/>
    <w:rsid w:val="001F7430"/>
    <w:rsid w:val="001F7968"/>
    <w:rsid w:val="00200233"/>
    <w:rsid w:val="00201199"/>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952"/>
    <w:rsid w:val="00221257"/>
    <w:rsid w:val="0022155F"/>
    <w:rsid w:val="00221A61"/>
    <w:rsid w:val="00222093"/>
    <w:rsid w:val="002229CC"/>
    <w:rsid w:val="00222CBE"/>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3FCF"/>
    <w:rsid w:val="00254441"/>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55A"/>
    <w:rsid w:val="00263F41"/>
    <w:rsid w:val="00264824"/>
    <w:rsid w:val="00265724"/>
    <w:rsid w:val="00265C4E"/>
    <w:rsid w:val="002662CD"/>
    <w:rsid w:val="00266E94"/>
    <w:rsid w:val="00267034"/>
    <w:rsid w:val="00267BE5"/>
    <w:rsid w:val="00270383"/>
    <w:rsid w:val="00270EA2"/>
    <w:rsid w:val="002711C6"/>
    <w:rsid w:val="00271AC7"/>
    <w:rsid w:val="00272468"/>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99F"/>
    <w:rsid w:val="002A3D67"/>
    <w:rsid w:val="002A4729"/>
    <w:rsid w:val="002A540B"/>
    <w:rsid w:val="002A5DA7"/>
    <w:rsid w:val="002A602C"/>
    <w:rsid w:val="002A6070"/>
    <w:rsid w:val="002A629F"/>
    <w:rsid w:val="002A6C5C"/>
    <w:rsid w:val="002A725A"/>
    <w:rsid w:val="002A7671"/>
    <w:rsid w:val="002A78B5"/>
    <w:rsid w:val="002B02A0"/>
    <w:rsid w:val="002B09BB"/>
    <w:rsid w:val="002B0AC5"/>
    <w:rsid w:val="002B0E1A"/>
    <w:rsid w:val="002B232C"/>
    <w:rsid w:val="002B3DA4"/>
    <w:rsid w:val="002B4211"/>
    <w:rsid w:val="002B5DAE"/>
    <w:rsid w:val="002B5ECB"/>
    <w:rsid w:val="002B5F56"/>
    <w:rsid w:val="002B616A"/>
    <w:rsid w:val="002B6855"/>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4E35"/>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E086D"/>
    <w:rsid w:val="002E0A49"/>
    <w:rsid w:val="002E17F9"/>
    <w:rsid w:val="002E1E70"/>
    <w:rsid w:val="002E25AD"/>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E54"/>
    <w:rsid w:val="00330125"/>
    <w:rsid w:val="003311EF"/>
    <w:rsid w:val="003315FB"/>
    <w:rsid w:val="00331667"/>
    <w:rsid w:val="00332400"/>
    <w:rsid w:val="00332A1A"/>
    <w:rsid w:val="00332DEC"/>
    <w:rsid w:val="00333052"/>
    <w:rsid w:val="00334EED"/>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47D5C"/>
    <w:rsid w:val="00350262"/>
    <w:rsid w:val="0035040A"/>
    <w:rsid w:val="00350582"/>
    <w:rsid w:val="0035083A"/>
    <w:rsid w:val="00350DEE"/>
    <w:rsid w:val="00350E91"/>
    <w:rsid w:val="00351C62"/>
    <w:rsid w:val="00351DC1"/>
    <w:rsid w:val="00352514"/>
    <w:rsid w:val="003529AE"/>
    <w:rsid w:val="00352B79"/>
    <w:rsid w:val="00352D6B"/>
    <w:rsid w:val="00352F1C"/>
    <w:rsid w:val="00353220"/>
    <w:rsid w:val="00353308"/>
    <w:rsid w:val="003536DF"/>
    <w:rsid w:val="00354280"/>
    <w:rsid w:val="003543E5"/>
    <w:rsid w:val="00354BB3"/>
    <w:rsid w:val="00354CDD"/>
    <w:rsid w:val="003554B9"/>
    <w:rsid w:val="00355A90"/>
    <w:rsid w:val="00355AB5"/>
    <w:rsid w:val="00356181"/>
    <w:rsid w:val="003568A8"/>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25D5"/>
    <w:rsid w:val="00382FE7"/>
    <w:rsid w:val="00383992"/>
    <w:rsid w:val="003845EF"/>
    <w:rsid w:val="00384D2D"/>
    <w:rsid w:val="00385C60"/>
    <w:rsid w:val="003863ED"/>
    <w:rsid w:val="00386468"/>
    <w:rsid w:val="00386D0F"/>
    <w:rsid w:val="00386E47"/>
    <w:rsid w:val="00386F37"/>
    <w:rsid w:val="003877E0"/>
    <w:rsid w:val="00387CD5"/>
    <w:rsid w:val="003907A0"/>
    <w:rsid w:val="00390DB0"/>
    <w:rsid w:val="00390ED1"/>
    <w:rsid w:val="003921AF"/>
    <w:rsid w:val="00392812"/>
    <w:rsid w:val="00392D10"/>
    <w:rsid w:val="00392D45"/>
    <w:rsid w:val="0039338C"/>
    <w:rsid w:val="00394073"/>
    <w:rsid w:val="00394AD8"/>
    <w:rsid w:val="003956D0"/>
    <w:rsid w:val="00395752"/>
    <w:rsid w:val="00395815"/>
    <w:rsid w:val="0039595E"/>
    <w:rsid w:val="00395F65"/>
    <w:rsid w:val="003961EB"/>
    <w:rsid w:val="003963BF"/>
    <w:rsid w:val="003966EA"/>
    <w:rsid w:val="00396A84"/>
    <w:rsid w:val="00396D1B"/>
    <w:rsid w:val="00396E2C"/>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A8A"/>
    <w:rsid w:val="003A730E"/>
    <w:rsid w:val="003A77F2"/>
    <w:rsid w:val="003A79B7"/>
    <w:rsid w:val="003B0343"/>
    <w:rsid w:val="003B072F"/>
    <w:rsid w:val="003B089C"/>
    <w:rsid w:val="003B0917"/>
    <w:rsid w:val="003B1849"/>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3F41"/>
    <w:rsid w:val="003C4D27"/>
    <w:rsid w:val="003C4F2B"/>
    <w:rsid w:val="003C4FB0"/>
    <w:rsid w:val="003C5832"/>
    <w:rsid w:val="003C5C2C"/>
    <w:rsid w:val="003C635A"/>
    <w:rsid w:val="003C6CF7"/>
    <w:rsid w:val="003C70C4"/>
    <w:rsid w:val="003C7645"/>
    <w:rsid w:val="003D085F"/>
    <w:rsid w:val="003D0EF9"/>
    <w:rsid w:val="003D288E"/>
    <w:rsid w:val="003D37B6"/>
    <w:rsid w:val="003D39DA"/>
    <w:rsid w:val="003D3F83"/>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E1D"/>
    <w:rsid w:val="003F3ED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41E"/>
    <w:rsid w:val="004006C9"/>
    <w:rsid w:val="004016C1"/>
    <w:rsid w:val="0040183B"/>
    <w:rsid w:val="00401C53"/>
    <w:rsid w:val="00402C6D"/>
    <w:rsid w:val="00402FDB"/>
    <w:rsid w:val="00403A40"/>
    <w:rsid w:val="00403BBD"/>
    <w:rsid w:val="004045BA"/>
    <w:rsid w:val="00405417"/>
    <w:rsid w:val="00405ABB"/>
    <w:rsid w:val="004067FA"/>
    <w:rsid w:val="004069F4"/>
    <w:rsid w:val="00406AA7"/>
    <w:rsid w:val="0040740D"/>
    <w:rsid w:val="004077BE"/>
    <w:rsid w:val="004079B4"/>
    <w:rsid w:val="00407D59"/>
    <w:rsid w:val="004104DA"/>
    <w:rsid w:val="004107AB"/>
    <w:rsid w:val="00410ED6"/>
    <w:rsid w:val="00411185"/>
    <w:rsid w:val="004111A2"/>
    <w:rsid w:val="00411561"/>
    <w:rsid w:val="00411BCD"/>
    <w:rsid w:val="004125FF"/>
    <w:rsid w:val="00412FC1"/>
    <w:rsid w:val="00413715"/>
    <w:rsid w:val="004143F5"/>
    <w:rsid w:val="00414526"/>
    <w:rsid w:val="004148DD"/>
    <w:rsid w:val="00414F40"/>
    <w:rsid w:val="0041532B"/>
    <w:rsid w:val="00415E5E"/>
    <w:rsid w:val="00416A22"/>
    <w:rsid w:val="00416E87"/>
    <w:rsid w:val="0041738A"/>
    <w:rsid w:val="004175B9"/>
    <w:rsid w:val="004177FA"/>
    <w:rsid w:val="00417CD3"/>
    <w:rsid w:val="00417F4B"/>
    <w:rsid w:val="00420D12"/>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E93"/>
    <w:rsid w:val="00446632"/>
    <w:rsid w:val="0044684C"/>
    <w:rsid w:val="00446982"/>
    <w:rsid w:val="00447A65"/>
    <w:rsid w:val="00450405"/>
    <w:rsid w:val="004509F9"/>
    <w:rsid w:val="00451198"/>
    <w:rsid w:val="004514B0"/>
    <w:rsid w:val="00452177"/>
    <w:rsid w:val="00452B1D"/>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866"/>
    <w:rsid w:val="00460B54"/>
    <w:rsid w:val="00460F61"/>
    <w:rsid w:val="0046151E"/>
    <w:rsid w:val="0046183F"/>
    <w:rsid w:val="00461A22"/>
    <w:rsid w:val="00461CFD"/>
    <w:rsid w:val="00461EDF"/>
    <w:rsid w:val="004621F6"/>
    <w:rsid w:val="0046222B"/>
    <w:rsid w:val="004623CA"/>
    <w:rsid w:val="00462A99"/>
    <w:rsid w:val="0046334D"/>
    <w:rsid w:val="0046341C"/>
    <w:rsid w:val="00463BB8"/>
    <w:rsid w:val="00463F66"/>
    <w:rsid w:val="00464368"/>
    <w:rsid w:val="00464436"/>
    <w:rsid w:val="00465364"/>
    <w:rsid w:val="00465DFD"/>
    <w:rsid w:val="0046654F"/>
    <w:rsid w:val="00466C38"/>
    <w:rsid w:val="00466EAE"/>
    <w:rsid w:val="00467544"/>
    <w:rsid w:val="00467D45"/>
    <w:rsid w:val="004702B1"/>
    <w:rsid w:val="004711FA"/>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1EC5"/>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7587"/>
    <w:rsid w:val="00497DF4"/>
    <w:rsid w:val="00497ED1"/>
    <w:rsid w:val="004A0228"/>
    <w:rsid w:val="004A053B"/>
    <w:rsid w:val="004A080B"/>
    <w:rsid w:val="004A0842"/>
    <w:rsid w:val="004A0C15"/>
    <w:rsid w:val="004A12B6"/>
    <w:rsid w:val="004A1A23"/>
    <w:rsid w:val="004A1D0A"/>
    <w:rsid w:val="004A1E88"/>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C7B"/>
    <w:rsid w:val="004C2E0A"/>
    <w:rsid w:val="004C490F"/>
    <w:rsid w:val="004C4C24"/>
    <w:rsid w:val="004C5309"/>
    <w:rsid w:val="004C5A44"/>
    <w:rsid w:val="004C5BF3"/>
    <w:rsid w:val="004C5EFE"/>
    <w:rsid w:val="004C6662"/>
    <w:rsid w:val="004C6BC9"/>
    <w:rsid w:val="004C737B"/>
    <w:rsid w:val="004C74D3"/>
    <w:rsid w:val="004C7738"/>
    <w:rsid w:val="004C78C0"/>
    <w:rsid w:val="004C79C4"/>
    <w:rsid w:val="004D0596"/>
    <w:rsid w:val="004D066D"/>
    <w:rsid w:val="004D1D49"/>
    <w:rsid w:val="004D2285"/>
    <w:rsid w:val="004D2A1B"/>
    <w:rsid w:val="004D3492"/>
    <w:rsid w:val="004D367E"/>
    <w:rsid w:val="004D3B04"/>
    <w:rsid w:val="004D4097"/>
    <w:rsid w:val="004D41BD"/>
    <w:rsid w:val="004D441D"/>
    <w:rsid w:val="004D53FC"/>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055"/>
    <w:rsid w:val="004F097A"/>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E6"/>
    <w:rsid w:val="005041AC"/>
    <w:rsid w:val="005049D8"/>
    <w:rsid w:val="005059FE"/>
    <w:rsid w:val="00505AB2"/>
    <w:rsid w:val="00505C82"/>
    <w:rsid w:val="00505D91"/>
    <w:rsid w:val="005064AB"/>
    <w:rsid w:val="00506B83"/>
    <w:rsid w:val="005073AD"/>
    <w:rsid w:val="00507590"/>
    <w:rsid w:val="00507BD9"/>
    <w:rsid w:val="00507EB1"/>
    <w:rsid w:val="00510281"/>
    <w:rsid w:val="00512B4B"/>
    <w:rsid w:val="00512C23"/>
    <w:rsid w:val="00512F73"/>
    <w:rsid w:val="00513531"/>
    <w:rsid w:val="00513A93"/>
    <w:rsid w:val="00514506"/>
    <w:rsid w:val="00514B80"/>
    <w:rsid w:val="00514F49"/>
    <w:rsid w:val="005156E5"/>
    <w:rsid w:val="0051646C"/>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B51"/>
    <w:rsid w:val="00542E4B"/>
    <w:rsid w:val="00542F14"/>
    <w:rsid w:val="005433FE"/>
    <w:rsid w:val="00543A69"/>
    <w:rsid w:val="00543D82"/>
    <w:rsid w:val="0054430B"/>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304"/>
    <w:rsid w:val="00556D2B"/>
    <w:rsid w:val="00556F0E"/>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C5C"/>
    <w:rsid w:val="00563648"/>
    <w:rsid w:val="00563B2A"/>
    <w:rsid w:val="005645EF"/>
    <w:rsid w:val="00565C30"/>
    <w:rsid w:val="00565FAA"/>
    <w:rsid w:val="005662AF"/>
    <w:rsid w:val="0056637F"/>
    <w:rsid w:val="00566CEC"/>
    <w:rsid w:val="00567406"/>
    <w:rsid w:val="005675C4"/>
    <w:rsid w:val="00567EB2"/>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15EB"/>
    <w:rsid w:val="00581A8B"/>
    <w:rsid w:val="00583529"/>
    <w:rsid w:val="00583617"/>
    <w:rsid w:val="00583C28"/>
    <w:rsid w:val="0058431D"/>
    <w:rsid w:val="0058484E"/>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5886"/>
    <w:rsid w:val="0059622F"/>
    <w:rsid w:val="00596506"/>
    <w:rsid w:val="005965EE"/>
    <w:rsid w:val="0059696F"/>
    <w:rsid w:val="00597076"/>
    <w:rsid w:val="005975D8"/>
    <w:rsid w:val="005976DE"/>
    <w:rsid w:val="0059779B"/>
    <w:rsid w:val="0059796E"/>
    <w:rsid w:val="00597BE7"/>
    <w:rsid w:val="00597E65"/>
    <w:rsid w:val="005A0127"/>
    <w:rsid w:val="005A01CC"/>
    <w:rsid w:val="005A0985"/>
    <w:rsid w:val="005A14D2"/>
    <w:rsid w:val="005A1592"/>
    <w:rsid w:val="005A15A7"/>
    <w:rsid w:val="005A16D8"/>
    <w:rsid w:val="005A17D1"/>
    <w:rsid w:val="005A29B5"/>
    <w:rsid w:val="005A303C"/>
    <w:rsid w:val="005A519F"/>
    <w:rsid w:val="005A52E6"/>
    <w:rsid w:val="005A7349"/>
    <w:rsid w:val="005A7702"/>
    <w:rsid w:val="005B1E84"/>
    <w:rsid w:val="005B20D6"/>
    <w:rsid w:val="005B25A2"/>
    <w:rsid w:val="005B2865"/>
    <w:rsid w:val="005B2BED"/>
    <w:rsid w:val="005B35D3"/>
    <w:rsid w:val="005B4BFA"/>
    <w:rsid w:val="005B4D79"/>
    <w:rsid w:val="005B5740"/>
    <w:rsid w:val="005B5A05"/>
    <w:rsid w:val="005B60BF"/>
    <w:rsid w:val="005B6574"/>
    <w:rsid w:val="005B742A"/>
    <w:rsid w:val="005B7C31"/>
    <w:rsid w:val="005C02EC"/>
    <w:rsid w:val="005C12CE"/>
    <w:rsid w:val="005C2283"/>
    <w:rsid w:val="005C29DE"/>
    <w:rsid w:val="005C3DFA"/>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529"/>
    <w:rsid w:val="005D5791"/>
    <w:rsid w:val="005D5C81"/>
    <w:rsid w:val="005D6467"/>
    <w:rsid w:val="005D66C6"/>
    <w:rsid w:val="005D6739"/>
    <w:rsid w:val="005D79D1"/>
    <w:rsid w:val="005DFD73"/>
    <w:rsid w:val="005E082D"/>
    <w:rsid w:val="005E29A3"/>
    <w:rsid w:val="005E29BB"/>
    <w:rsid w:val="005E4630"/>
    <w:rsid w:val="005E4995"/>
    <w:rsid w:val="005E51DF"/>
    <w:rsid w:val="005E53B8"/>
    <w:rsid w:val="005E57BB"/>
    <w:rsid w:val="005E609B"/>
    <w:rsid w:val="005E663C"/>
    <w:rsid w:val="005E78FB"/>
    <w:rsid w:val="005E79D0"/>
    <w:rsid w:val="005E7F02"/>
    <w:rsid w:val="005E7F99"/>
    <w:rsid w:val="005F09F3"/>
    <w:rsid w:val="005F1843"/>
    <w:rsid w:val="005F310A"/>
    <w:rsid w:val="005F329C"/>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2DC1"/>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945"/>
    <w:rsid w:val="00636FB6"/>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50143"/>
    <w:rsid w:val="00650BB8"/>
    <w:rsid w:val="0065141A"/>
    <w:rsid w:val="0065142C"/>
    <w:rsid w:val="0065162D"/>
    <w:rsid w:val="00651C63"/>
    <w:rsid w:val="00651D12"/>
    <w:rsid w:val="00651D85"/>
    <w:rsid w:val="00651E04"/>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3C11"/>
    <w:rsid w:val="0067445C"/>
    <w:rsid w:val="006749B6"/>
    <w:rsid w:val="00674F64"/>
    <w:rsid w:val="00674FFE"/>
    <w:rsid w:val="00675806"/>
    <w:rsid w:val="00676255"/>
    <w:rsid w:val="00676FCE"/>
    <w:rsid w:val="00680531"/>
    <w:rsid w:val="00680B21"/>
    <w:rsid w:val="0068159D"/>
    <w:rsid w:val="00681EFF"/>
    <w:rsid w:val="00682E64"/>
    <w:rsid w:val="00683A77"/>
    <w:rsid w:val="00684140"/>
    <w:rsid w:val="0068436A"/>
    <w:rsid w:val="006857AB"/>
    <w:rsid w:val="00685C92"/>
    <w:rsid w:val="00685E32"/>
    <w:rsid w:val="006862B2"/>
    <w:rsid w:val="0068696D"/>
    <w:rsid w:val="00686F84"/>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C0363"/>
    <w:rsid w:val="006C0552"/>
    <w:rsid w:val="006C27BA"/>
    <w:rsid w:val="006C2EA2"/>
    <w:rsid w:val="006C2EDF"/>
    <w:rsid w:val="006C320D"/>
    <w:rsid w:val="006C3C37"/>
    <w:rsid w:val="006C3C3B"/>
    <w:rsid w:val="006C40A8"/>
    <w:rsid w:val="006C4304"/>
    <w:rsid w:val="006C45DA"/>
    <w:rsid w:val="006C4A8C"/>
    <w:rsid w:val="006C503B"/>
    <w:rsid w:val="006C5178"/>
    <w:rsid w:val="006C57DE"/>
    <w:rsid w:val="006C66B0"/>
    <w:rsid w:val="006C7004"/>
    <w:rsid w:val="006C70B2"/>
    <w:rsid w:val="006C761C"/>
    <w:rsid w:val="006C7F6C"/>
    <w:rsid w:val="006D03EF"/>
    <w:rsid w:val="006D051A"/>
    <w:rsid w:val="006D0E5C"/>
    <w:rsid w:val="006D105F"/>
    <w:rsid w:val="006D18DE"/>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856"/>
    <w:rsid w:val="006F3D67"/>
    <w:rsid w:val="006F4C41"/>
    <w:rsid w:val="006F5BEF"/>
    <w:rsid w:val="006F5CF9"/>
    <w:rsid w:val="006F6257"/>
    <w:rsid w:val="006F6D60"/>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1F2"/>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386D"/>
    <w:rsid w:val="007A432B"/>
    <w:rsid w:val="007A4645"/>
    <w:rsid w:val="007A4684"/>
    <w:rsid w:val="007A5161"/>
    <w:rsid w:val="007A6044"/>
    <w:rsid w:val="007A6409"/>
    <w:rsid w:val="007A7DC4"/>
    <w:rsid w:val="007B03B2"/>
    <w:rsid w:val="007B05BC"/>
    <w:rsid w:val="007B09E7"/>
    <w:rsid w:val="007B1641"/>
    <w:rsid w:val="007B192F"/>
    <w:rsid w:val="007B413C"/>
    <w:rsid w:val="007B42E5"/>
    <w:rsid w:val="007B512B"/>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8B3"/>
    <w:rsid w:val="007D5948"/>
    <w:rsid w:val="007D5F85"/>
    <w:rsid w:val="007D6314"/>
    <w:rsid w:val="007D72B4"/>
    <w:rsid w:val="007E00EC"/>
    <w:rsid w:val="007E09FF"/>
    <w:rsid w:val="007E1026"/>
    <w:rsid w:val="007E1654"/>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9F3"/>
    <w:rsid w:val="007F0A35"/>
    <w:rsid w:val="007F113E"/>
    <w:rsid w:val="007F1297"/>
    <w:rsid w:val="007F1311"/>
    <w:rsid w:val="007F1916"/>
    <w:rsid w:val="007F1E21"/>
    <w:rsid w:val="007F2BF5"/>
    <w:rsid w:val="007F3481"/>
    <w:rsid w:val="007F3E45"/>
    <w:rsid w:val="007F3F71"/>
    <w:rsid w:val="007F423A"/>
    <w:rsid w:val="007F438B"/>
    <w:rsid w:val="007F43BF"/>
    <w:rsid w:val="007F66E8"/>
    <w:rsid w:val="007F6B18"/>
    <w:rsid w:val="007F6EFE"/>
    <w:rsid w:val="007F79E8"/>
    <w:rsid w:val="007F7C84"/>
    <w:rsid w:val="00800AD2"/>
    <w:rsid w:val="008012F3"/>
    <w:rsid w:val="00801B21"/>
    <w:rsid w:val="00801CB3"/>
    <w:rsid w:val="00801D44"/>
    <w:rsid w:val="00801D46"/>
    <w:rsid w:val="00802745"/>
    <w:rsid w:val="00803A6C"/>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FC"/>
    <w:rsid w:val="00815564"/>
    <w:rsid w:val="008159D9"/>
    <w:rsid w:val="00815B2E"/>
    <w:rsid w:val="0081693C"/>
    <w:rsid w:val="00817B30"/>
    <w:rsid w:val="0082032D"/>
    <w:rsid w:val="00820FFA"/>
    <w:rsid w:val="00821334"/>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8E1"/>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794"/>
    <w:rsid w:val="0088158D"/>
    <w:rsid w:val="00881E55"/>
    <w:rsid w:val="00883757"/>
    <w:rsid w:val="00883A99"/>
    <w:rsid w:val="00883AD4"/>
    <w:rsid w:val="00883B2A"/>
    <w:rsid w:val="00883ECF"/>
    <w:rsid w:val="00883FA3"/>
    <w:rsid w:val="0088413F"/>
    <w:rsid w:val="00884315"/>
    <w:rsid w:val="008844E1"/>
    <w:rsid w:val="00884A8D"/>
    <w:rsid w:val="00884A92"/>
    <w:rsid w:val="008858D3"/>
    <w:rsid w:val="00886290"/>
    <w:rsid w:val="00886384"/>
    <w:rsid w:val="00887388"/>
    <w:rsid w:val="008901B9"/>
    <w:rsid w:val="008902F7"/>
    <w:rsid w:val="008908A5"/>
    <w:rsid w:val="00890D12"/>
    <w:rsid w:val="00890F1F"/>
    <w:rsid w:val="008913BD"/>
    <w:rsid w:val="0089157E"/>
    <w:rsid w:val="00892126"/>
    <w:rsid w:val="008928BA"/>
    <w:rsid w:val="00892A25"/>
    <w:rsid w:val="00892E4C"/>
    <w:rsid w:val="00893387"/>
    <w:rsid w:val="00893645"/>
    <w:rsid w:val="0089374B"/>
    <w:rsid w:val="00893E54"/>
    <w:rsid w:val="008950E6"/>
    <w:rsid w:val="00896902"/>
    <w:rsid w:val="0089691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B78"/>
    <w:rsid w:val="008D2145"/>
    <w:rsid w:val="008D2176"/>
    <w:rsid w:val="008D254E"/>
    <w:rsid w:val="008D27C9"/>
    <w:rsid w:val="008D2A40"/>
    <w:rsid w:val="008D2CD4"/>
    <w:rsid w:val="008D369F"/>
    <w:rsid w:val="008D37E9"/>
    <w:rsid w:val="008D4EB7"/>
    <w:rsid w:val="008D509B"/>
    <w:rsid w:val="008D5C24"/>
    <w:rsid w:val="008D5D8F"/>
    <w:rsid w:val="008D5E17"/>
    <w:rsid w:val="008D61A8"/>
    <w:rsid w:val="008D699D"/>
    <w:rsid w:val="008D69C2"/>
    <w:rsid w:val="008D6ABC"/>
    <w:rsid w:val="008D6F62"/>
    <w:rsid w:val="008D7242"/>
    <w:rsid w:val="008D773B"/>
    <w:rsid w:val="008D7D66"/>
    <w:rsid w:val="008D7F81"/>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C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0FCA"/>
    <w:rsid w:val="0092235D"/>
    <w:rsid w:val="00922435"/>
    <w:rsid w:val="00923168"/>
    <w:rsid w:val="00923A7F"/>
    <w:rsid w:val="0092441B"/>
    <w:rsid w:val="0092451F"/>
    <w:rsid w:val="00924966"/>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52"/>
    <w:rsid w:val="009505E3"/>
    <w:rsid w:val="009507F3"/>
    <w:rsid w:val="00950A70"/>
    <w:rsid w:val="009514CF"/>
    <w:rsid w:val="009537A3"/>
    <w:rsid w:val="00954086"/>
    <w:rsid w:val="0095411C"/>
    <w:rsid w:val="00954831"/>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2A69"/>
    <w:rsid w:val="00963EB5"/>
    <w:rsid w:val="0096406A"/>
    <w:rsid w:val="0096455F"/>
    <w:rsid w:val="009654EB"/>
    <w:rsid w:val="00965819"/>
    <w:rsid w:val="00966B43"/>
    <w:rsid w:val="00966D55"/>
    <w:rsid w:val="00966E1A"/>
    <w:rsid w:val="00967535"/>
    <w:rsid w:val="00967595"/>
    <w:rsid w:val="00970197"/>
    <w:rsid w:val="00971632"/>
    <w:rsid w:val="00971C1E"/>
    <w:rsid w:val="009722C3"/>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3DE1"/>
    <w:rsid w:val="00984F2D"/>
    <w:rsid w:val="009853D7"/>
    <w:rsid w:val="00985CA6"/>
    <w:rsid w:val="00986384"/>
    <w:rsid w:val="0098649D"/>
    <w:rsid w:val="00986914"/>
    <w:rsid w:val="009870E5"/>
    <w:rsid w:val="00987C95"/>
    <w:rsid w:val="00990175"/>
    <w:rsid w:val="0099047C"/>
    <w:rsid w:val="00990DA5"/>
    <w:rsid w:val="00991A4A"/>
    <w:rsid w:val="00992C35"/>
    <w:rsid w:val="0099329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E1E"/>
    <w:rsid w:val="009B2841"/>
    <w:rsid w:val="009B29CE"/>
    <w:rsid w:val="009B2A8D"/>
    <w:rsid w:val="009B3108"/>
    <w:rsid w:val="009B3C04"/>
    <w:rsid w:val="009B44F7"/>
    <w:rsid w:val="009B4BCC"/>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048"/>
    <w:rsid w:val="009E4154"/>
    <w:rsid w:val="009E4C07"/>
    <w:rsid w:val="009E4EDD"/>
    <w:rsid w:val="009E5A21"/>
    <w:rsid w:val="009E5FDA"/>
    <w:rsid w:val="009E6B67"/>
    <w:rsid w:val="009E7016"/>
    <w:rsid w:val="009E71BA"/>
    <w:rsid w:val="009E7201"/>
    <w:rsid w:val="009E7BC1"/>
    <w:rsid w:val="009E7C8F"/>
    <w:rsid w:val="009F0059"/>
    <w:rsid w:val="009F1610"/>
    <w:rsid w:val="009F190F"/>
    <w:rsid w:val="009F240A"/>
    <w:rsid w:val="009F2A6B"/>
    <w:rsid w:val="009F2B1D"/>
    <w:rsid w:val="009F392C"/>
    <w:rsid w:val="009F3D07"/>
    <w:rsid w:val="009F4A57"/>
    <w:rsid w:val="009F60DC"/>
    <w:rsid w:val="009F60DD"/>
    <w:rsid w:val="009F69F2"/>
    <w:rsid w:val="009F6F00"/>
    <w:rsid w:val="009F7FAF"/>
    <w:rsid w:val="00A0034D"/>
    <w:rsid w:val="00A004DB"/>
    <w:rsid w:val="00A00EF8"/>
    <w:rsid w:val="00A01051"/>
    <w:rsid w:val="00A0137F"/>
    <w:rsid w:val="00A0173F"/>
    <w:rsid w:val="00A02271"/>
    <w:rsid w:val="00A02292"/>
    <w:rsid w:val="00A0363C"/>
    <w:rsid w:val="00A03DE8"/>
    <w:rsid w:val="00A043D3"/>
    <w:rsid w:val="00A04964"/>
    <w:rsid w:val="00A056E3"/>
    <w:rsid w:val="00A05A76"/>
    <w:rsid w:val="00A05C78"/>
    <w:rsid w:val="00A06CBD"/>
    <w:rsid w:val="00A07EB2"/>
    <w:rsid w:val="00A07FAE"/>
    <w:rsid w:val="00A1025F"/>
    <w:rsid w:val="00A1040F"/>
    <w:rsid w:val="00A10FAD"/>
    <w:rsid w:val="00A11CDF"/>
    <w:rsid w:val="00A11F80"/>
    <w:rsid w:val="00A12006"/>
    <w:rsid w:val="00A120F7"/>
    <w:rsid w:val="00A1227B"/>
    <w:rsid w:val="00A126A0"/>
    <w:rsid w:val="00A15F07"/>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4CF3"/>
    <w:rsid w:val="00A4568B"/>
    <w:rsid w:val="00A45DB1"/>
    <w:rsid w:val="00A45F2A"/>
    <w:rsid w:val="00A464E5"/>
    <w:rsid w:val="00A4661D"/>
    <w:rsid w:val="00A46F4C"/>
    <w:rsid w:val="00A4711B"/>
    <w:rsid w:val="00A472E0"/>
    <w:rsid w:val="00A478D8"/>
    <w:rsid w:val="00A47B7A"/>
    <w:rsid w:val="00A5055F"/>
    <w:rsid w:val="00A50684"/>
    <w:rsid w:val="00A510D6"/>
    <w:rsid w:val="00A51371"/>
    <w:rsid w:val="00A51B3C"/>
    <w:rsid w:val="00A51C4D"/>
    <w:rsid w:val="00A51D54"/>
    <w:rsid w:val="00A51E7F"/>
    <w:rsid w:val="00A53430"/>
    <w:rsid w:val="00A548F5"/>
    <w:rsid w:val="00A551C3"/>
    <w:rsid w:val="00A5535D"/>
    <w:rsid w:val="00A55DA1"/>
    <w:rsid w:val="00A564B3"/>
    <w:rsid w:val="00A56D43"/>
    <w:rsid w:val="00A57707"/>
    <w:rsid w:val="00A57714"/>
    <w:rsid w:val="00A57F41"/>
    <w:rsid w:val="00A60873"/>
    <w:rsid w:val="00A60EC8"/>
    <w:rsid w:val="00A610C7"/>
    <w:rsid w:val="00A61B4E"/>
    <w:rsid w:val="00A62522"/>
    <w:rsid w:val="00A64B49"/>
    <w:rsid w:val="00A65BA2"/>
    <w:rsid w:val="00A660E3"/>
    <w:rsid w:val="00A663AC"/>
    <w:rsid w:val="00A675AA"/>
    <w:rsid w:val="00A70BEB"/>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B7A"/>
    <w:rsid w:val="00AA0D0A"/>
    <w:rsid w:val="00AA0DE4"/>
    <w:rsid w:val="00AA0DF9"/>
    <w:rsid w:val="00AA1854"/>
    <w:rsid w:val="00AA198A"/>
    <w:rsid w:val="00AA23D3"/>
    <w:rsid w:val="00AA24C1"/>
    <w:rsid w:val="00AA2A65"/>
    <w:rsid w:val="00AA3079"/>
    <w:rsid w:val="00AA327F"/>
    <w:rsid w:val="00AA3C41"/>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48E"/>
    <w:rsid w:val="00AD654B"/>
    <w:rsid w:val="00AD6746"/>
    <w:rsid w:val="00AD6C8B"/>
    <w:rsid w:val="00AD6EC0"/>
    <w:rsid w:val="00AD7744"/>
    <w:rsid w:val="00AE01F5"/>
    <w:rsid w:val="00AE03E6"/>
    <w:rsid w:val="00AE06A5"/>
    <w:rsid w:val="00AE114F"/>
    <w:rsid w:val="00AE1510"/>
    <w:rsid w:val="00AE362E"/>
    <w:rsid w:val="00AE4E68"/>
    <w:rsid w:val="00AE5A2B"/>
    <w:rsid w:val="00AE6041"/>
    <w:rsid w:val="00AE62A3"/>
    <w:rsid w:val="00AE785A"/>
    <w:rsid w:val="00AF0434"/>
    <w:rsid w:val="00AF1F63"/>
    <w:rsid w:val="00AF2883"/>
    <w:rsid w:val="00AF30D8"/>
    <w:rsid w:val="00AF3B1B"/>
    <w:rsid w:val="00AF4D14"/>
    <w:rsid w:val="00AF508C"/>
    <w:rsid w:val="00AF5A71"/>
    <w:rsid w:val="00AF5DD2"/>
    <w:rsid w:val="00AF61D7"/>
    <w:rsid w:val="00AF6642"/>
    <w:rsid w:val="00AF6715"/>
    <w:rsid w:val="00AF6CF4"/>
    <w:rsid w:val="00AF723E"/>
    <w:rsid w:val="00AF7806"/>
    <w:rsid w:val="00B008BA"/>
    <w:rsid w:val="00B01824"/>
    <w:rsid w:val="00B02054"/>
    <w:rsid w:val="00B0215B"/>
    <w:rsid w:val="00B03317"/>
    <w:rsid w:val="00B0335D"/>
    <w:rsid w:val="00B03556"/>
    <w:rsid w:val="00B035CB"/>
    <w:rsid w:val="00B03A4E"/>
    <w:rsid w:val="00B03C18"/>
    <w:rsid w:val="00B03E59"/>
    <w:rsid w:val="00B041C5"/>
    <w:rsid w:val="00B04C41"/>
    <w:rsid w:val="00B0559D"/>
    <w:rsid w:val="00B0579A"/>
    <w:rsid w:val="00B05A91"/>
    <w:rsid w:val="00B0653A"/>
    <w:rsid w:val="00B06D1E"/>
    <w:rsid w:val="00B071E8"/>
    <w:rsid w:val="00B074EC"/>
    <w:rsid w:val="00B07A3C"/>
    <w:rsid w:val="00B1013A"/>
    <w:rsid w:val="00B103A3"/>
    <w:rsid w:val="00B104A0"/>
    <w:rsid w:val="00B10DDC"/>
    <w:rsid w:val="00B1247D"/>
    <w:rsid w:val="00B1277B"/>
    <w:rsid w:val="00B1321C"/>
    <w:rsid w:val="00B13265"/>
    <w:rsid w:val="00B142A2"/>
    <w:rsid w:val="00B144CC"/>
    <w:rsid w:val="00B15657"/>
    <w:rsid w:val="00B17389"/>
    <w:rsid w:val="00B200D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4F5C"/>
    <w:rsid w:val="00B454EB"/>
    <w:rsid w:val="00B45841"/>
    <w:rsid w:val="00B46D14"/>
    <w:rsid w:val="00B46E38"/>
    <w:rsid w:val="00B4711C"/>
    <w:rsid w:val="00B471E2"/>
    <w:rsid w:val="00B472C7"/>
    <w:rsid w:val="00B474D0"/>
    <w:rsid w:val="00B4786E"/>
    <w:rsid w:val="00B47D0E"/>
    <w:rsid w:val="00B50020"/>
    <w:rsid w:val="00B50345"/>
    <w:rsid w:val="00B504B0"/>
    <w:rsid w:val="00B5076D"/>
    <w:rsid w:val="00B51A96"/>
    <w:rsid w:val="00B53221"/>
    <w:rsid w:val="00B53595"/>
    <w:rsid w:val="00B53E40"/>
    <w:rsid w:val="00B53F3D"/>
    <w:rsid w:val="00B5455E"/>
    <w:rsid w:val="00B54C75"/>
    <w:rsid w:val="00B55710"/>
    <w:rsid w:val="00B55AA0"/>
    <w:rsid w:val="00B572B4"/>
    <w:rsid w:val="00B57390"/>
    <w:rsid w:val="00B60089"/>
    <w:rsid w:val="00B602D3"/>
    <w:rsid w:val="00B603D3"/>
    <w:rsid w:val="00B60645"/>
    <w:rsid w:val="00B60B0E"/>
    <w:rsid w:val="00B60D41"/>
    <w:rsid w:val="00B616CA"/>
    <w:rsid w:val="00B61CBD"/>
    <w:rsid w:val="00B61CCB"/>
    <w:rsid w:val="00B621EB"/>
    <w:rsid w:val="00B6251E"/>
    <w:rsid w:val="00B63106"/>
    <w:rsid w:val="00B631D8"/>
    <w:rsid w:val="00B6355B"/>
    <w:rsid w:val="00B64716"/>
    <w:rsid w:val="00B649AE"/>
    <w:rsid w:val="00B64B51"/>
    <w:rsid w:val="00B650D9"/>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4D3"/>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54A"/>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4730"/>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868"/>
    <w:rsid w:val="00BF051E"/>
    <w:rsid w:val="00BF14E2"/>
    <w:rsid w:val="00BF1E2D"/>
    <w:rsid w:val="00BF3253"/>
    <w:rsid w:val="00BF3C02"/>
    <w:rsid w:val="00BF4182"/>
    <w:rsid w:val="00BF46CB"/>
    <w:rsid w:val="00BF4EE4"/>
    <w:rsid w:val="00BF58AD"/>
    <w:rsid w:val="00BF6075"/>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E3F"/>
    <w:rsid w:val="00C13BA2"/>
    <w:rsid w:val="00C13F55"/>
    <w:rsid w:val="00C1401D"/>
    <w:rsid w:val="00C1434C"/>
    <w:rsid w:val="00C15B04"/>
    <w:rsid w:val="00C15DB5"/>
    <w:rsid w:val="00C1624E"/>
    <w:rsid w:val="00C16452"/>
    <w:rsid w:val="00C16697"/>
    <w:rsid w:val="00C16763"/>
    <w:rsid w:val="00C17A0E"/>
    <w:rsid w:val="00C17DFF"/>
    <w:rsid w:val="00C17EF5"/>
    <w:rsid w:val="00C20CF4"/>
    <w:rsid w:val="00C21506"/>
    <w:rsid w:val="00C21AC4"/>
    <w:rsid w:val="00C221BB"/>
    <w:rsid w:val="00C229CC"/>
    <w:rsid w:val="00C22FD4"/>
    <w:rsid w:val="00C23008"/>
    <w:rsid w:val="00C2388B"/>
    <w:rsid w:val="00C23B40"/>
    <w:rsid w:val="00C23D33"/>
    <w:rsid w:val="00C2541A"/>
    <w:rsid w:val="00C25EEE"/>
    <w:rsid w:val="00C263EE"/>
    <w:rsid w:val="00C269DD"/>
    <w:rsid w:val="00C271E0"/>
    <w:rsid w:val="00C27390"/>
    <w:rsid w:val="00C27D46"/>
    <w:rsid w:val="00C27F51"/>
    <w:rsid w:val="00C30B27"/>
    <w:rsid w:val="00C30C8D"/>
    <w:rsid w:val="00C3102F"/>
    <w:rsid w:val="00C313C3"/>
    <w:rsid w:val="00C320A7"/>
    <w:rsid w:val="00C32298"/>
    <w:rsid w:val="00C323B9"/>
    <w:rsid w:val="00C32589"/>
    <w:rsid w:val="00C32C98"/>
    <w:rsid w:val="00C33FE3"/>
    <w:rsid w:val="00C3416E"/>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56E"/>
    <w:rsid w:val="00C54064"/>
    <w:rsid w:val="00C5438F"/>
    <w:rsid w:val="00C54BAA"/>
    <w:rsid w:val="00C54F55"/>
    <w:rsid w:val="00C5503C"/>
    <w:rsid w:val="00C55DF5"/>
    <w:rsid w:val="00C56D87"/>
    <w:rsid w:val="00C577E8"/>
    <w:rsid w:val="00C601BA"/>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E2D"/>
    <w:rsid w:val="00C67472"/>
    <w:rsid w:val="00C709CE"/>
    <w:rsid w:val="00C70CD3"/>
    <w:rsid w:val="00C70EFD"/>
    <w:rsid w:val="00C70F36"/>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290A"/>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2F"/>
    <w:rsid w:val="00CD333B"/>
    <w:rsid w:val="00CD339D"/>
    <w:rsid w:val="00CD3425"/>
    <w:rsid w:val="00CD42D1"/>
    <w:rsid w:val="00CD4B0C"/>
    <w:rsid w:val="00CD5DEB"/>
    <w:rsid w:val="00CD6027"/>
    <w:rsid w:val="00CD6497"/>
    <w:rsid w:val="00CD674F"/>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226"/>
    <w:rsid w:val="00CE4706"/>
    <w:rsid w:val="00CE4C96"/>
    <w:rsid w:val="00CE4FFB"/>
    <w:rsid w:val="00CE5583"/>
    <w:rsid w:val="00CE5E09"/>
    <w:rsid w:val="00CE628F"/>
    <w:rsid w:val="00CE62A7"/>
    <w:rsid w:val="00CE6621"/>
    <w:rsid w:val="00CE67AE"/>
    <w:rsid w:val="00CE7AF6"/>
    <w:rsid w:val="00CF072B"/>
    <w:rsid w:val="00CF17F5"/>
    <w:rsid w:val="00CF18E7"/>
    <w:rsid w:val="00CF2FCC"/>
    <w:rsid w:val="00CF308A"/>
    <w:rsid w:val="00CF32DE"/>
    <w:rsid w:val="00CF33DB"/>
    <w:rsid w:val="00CF34FB"/>
    <w:rsid w:val="00CF3872"/>
    <w:rsid w:val="00CF38B4"/>
    <w:rsid w:val="00CF3991"/>
    <w:rsid w:val="00CF3C23"/>
    <w:rsid w:val="00CF3F5D"/>
    <w:rsid w:val="00CF414E"/>
    <w:rsid w:val="00CF42FD"/>
    <w:rsid w:val="00CF535B"/>
    <w:rsid w:val="00CF601E"/>
    <w:rsid w:val="00CF6E7F"/>
    <w:rsid w:val="00CF6F38"/>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150"/>
    <w:rsid w:val="00D12CCB"/>
    <w:rsid w:val="00D13E56"/>
    <w:rsid w:val="00D14867"/>
    <w:rsid w:val="00D15302"/>
    <w:rsid w:val="00D1548B"/>
    <w:rsid w:val="00D15D31"/>
    <w:rsid w:val="00D15E10"/>
    <w:rsid w:val="00D15EDC"/>
    <w:rsid w:val="00D15F7D"/>
    <w:rsid w:val="00D16091"/>
    <w:rsid w:val="00D16400"/>
    <w:rsid w:val="00D16675"/>
    <w:rsid w:val="00D17C84"/>
    <w:rsid w:val="00D20389"/>
    <w:rsid w:val="00D206E6"/>
    <w:rsid w:val="00D21571"/>
    <w:rsid w:val="00D2163E"/>
    <w:rsid w:val="00D2178D"/>
    <w:rsid w:val="00D22769"/>
    <w:rsid w:val="00D22A1D"/>
    <w:rsid w:val="00D22E09"/>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C20"/>
    <w:rsid w:val="00D34EBA"/>
    <w:rsid w:val="00D358B6"/>
    <w:rsid w:val="00D359D5"/>
    <w:rsid w:val="00D360EB"/>
    <w:rsid w:val="00D36627"/>
    <w:rsid w:val="00D3699A"/>
    <w:rsid w:val="00D369EF"/>
    <w:rsid w:val="00D40638"/>
    <w:rsid w:val="00D40944"/>
    <w:rsid w:val="00D42BED"/>
    <w:rsid w:val="00D42E8D"/>
    <w:rsid w:val="00D45023"/>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68F"/>
    <w:rsid w:val="00DA0945"/>
    <w:rsid w:val="00DA1657"/>
    <w:rsid w:val="00DA2705"/>
    <w:rsid w:val="00DA2B15"/>
    <w:rsid w:val="00DA35DB"/>
    <w:rsid w:val="00DA45B4"/>
    <w:rsid w:val="00DA4682"/>
    <w:rsid w:val="00DA468D"/>
    <w:rsid w:val="00DA47A0"/>
    <w:rsid w:val="00DA5C43"/>
    <w:rsid w:val="00DA5E1F"/>
    <w:rsid w:val="00DA649A"/>
    <w:rsid w:val="00DA73C6"/>
    <w:rsid w:val="00DB068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23F3"/>
    <w:rsid w:val="00DC2B6A"/>
    <w:rsid w:val="00DC310E"/>
    <w:rsid w:val="00DC3111"/>
    <w:rsid w:val="00DC3284"/>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F6B"/>
    <w:rsid w:val="00E01ABD"/>
    <w:rsid w:val="00E01B44"/>
    <w:rsid w:val="00E02215"/>
    <w:rsid w:val="00E022EA"/>
    <w:rsid w:val="00E027B3"/>
    <w:rsid w:val="00E02894"/>
    <w:rsid w:val="00E03E96"/>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F3"/>
    <w:rsid w:val="00E21DFA"/>
    <w:rsid w:val="00E21E7F"/>
    <w:rsid w:val="00E2203F"/>
    <w:rsid w:val="00E2212A"/>
    <w:rsid w:val="00E22C0F"/>
    <w:rsid w:val="00E23E07"/>
    <w:rsid w:val="00E23E16"/>
    <w:rsid w:val="00E24207"/>
    <w:rsid w:val="00E250B9"/>
    <w:rsid w:val="00E250C0"/>
    <w:rsid w:val="00E25120"/>
    <w:rsid w:val="00E25C43"/>
    <w:rsid w:val="00E25C5D"/>
    <w:rsid w:val="00E3019E"/>
    <w:rsid w:val="00E30C7C"/>
    <w:rsid w:val="00E30CC9"/>
    <w:rsid w:val="00E3112F"/>
    <w:rsid w:val="00E31EF2"/>
    <w:rsid w:val="00E321A1"/>
    <w:rsid w:val="00E32351"/>
    <w:rsid w:val="00E32822"/>
    <w:rsid w:val="00E32E97"/>
    <w:rsid w:val="00E33BAE"/>
    <w:rsid w:val="00E35104"/>
    <w:rsid w:val="00E35C88"/>
    <w:rsid w:val="00E35D8A"/>
    <w:rsid w:val="00E366ED"/>
    <w:rsid w:val="00E36EDE"/>
    <w:rsid w:val="00E36EE8"/>
    <w:rsid w:val="00E3709C"/>
    <w:rsid w:val="00E3732E"/>
    <w:rsid w:val="00E37522"/>
    <w:rsid w:val="00E41C92"/>
    <w:rsid w:val="00E4229C"/>
    <w:rsid w:val="00E4341A"/>
    <w:rsid w:val="00E43A37"/>
    <w:rsid w:val="00E43ED2"/>
    <w:rsid w:val="00E44A2E"/>
    <w:rsid w:val="00E44BEF"/>
    <w:rsid w:val="00E44C24"/>
    <w:rsid w:val="00E44F8F"/>
    <w:rsid w:val="00E4504B"/>
    <w:rsid w:val="00E461C7"/>
    <w:rsid w:val="00E46337"/>
    <w:rsid w:val="00E463F2"/>
    <w:rsid w:val="00E46791"/>
    <w:rsid w:val="00E46ACA"/>
    <w:rsid w:val="00E47A5F"/>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1A5"/>
    <w:rsid w:val="00E94790"/>
    <w:rsid w:val="00E9488A"/>
    <w:rsid w:val="00E950E6"/>
    <w:rsid w:val="00E951E6"/>
    <w:rsid w:val="00E965BC"/>
    <w:rsid w:val="00E96F0B"/>
    <w:rsid w:val="00E9721B"/>
    <w:rsid w:val="00E97E9E"/>
    <w:rsid w:val="00E97F4C"/>
    <w:rsid w:val="00EA0006"/>
    <w:rsid w:val="00EA01DC"/>
    <w:rsid w:val="00EA1389"/>
    <w:rsid w:val="00EA22D9"/>
    <w:rsid w:val="00EA2891"/>
    <w:rsid w:val="00EA2930"/>
    <w:rsid w:val="00EA34A3"/>
    <w:rsid w:val="00EA34E3"/>
    <w:rsid w:val="00EA3915"/>
    <w:rsid w:val="00EA3AAE"/>
    <w:rsid w:val="00EA3AFC"/>
    <w:rsid w:val="00EA3DB8"/>
    <w:rsid w:val="00EA4191"/>
    <w:rsid w:val="00EA474C"/>
    <w:rsid w:val="00EA4D12"/>
    <w:rsid w:val="00EA5725"/>
    <w:rsid w:val="00EA71CE"/>
    <w:rsid w:val="00EA78F4"/>
    <w:rsid w:val="00EA7AEC"/>
    <w:rsid w:val="00EB0AD0"/>
    <w:rsid w:val="00EB0BB0"/>
    <w:rsid w:val="00EB105C"/>
    <w:rsid w:val="00EB107F"/>
    <w:rsid w:val="00EB178D"/>
    <w:rsid w:val="00EB1C28"/>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8B2"/>
    <w:rsid w:val="00EC0B57"/>
    <w:rsid w:val="00EC0CB7"/>
    <w:rsid w:val="00EC183E"/>
    <w:rsid w:val="00EC1982"/>
    <w:rsid w:val="00EC290F"/>
    <w:rsid w:val="00EC3038"/>
    <w:rsid w:val="00EC3B6B"/>
    <w:rsid w:val="00EC3F2D"/>
    <w:rsid w:val="00EC48E2"/>
    <w:rsid w:val="00EC4F58"/>
    <w:rsid w:val="00EC518A"/>
    <w:rsid w:val="00EC55F8"/>
    <w:rsid w:val="00EC5B23"/>
    <w:rsid w:val="00EC63AE"/>
    <w:rsid w:val="00EC6833"/>
    <w:rsid w:val="00EC6BC7"/>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32F3"/>
    <w:rsid w:val="00ED34F7"/>
    <w:rsid w:val="00ED560E"/>
    <w:rsid w:val="00ED5C9D"/>
    <w:rsid w:val="00ED6A90"/>
    <w:rsid w:val="00ED6B79"/>
    <w:rsid w:val="00ED7877"/>
    <w:rsid w:val="00ED7F48"/>
    <w:rsid w:val="00EE1331"/>
    <w:rsid w:val="00EE1450"/>
    <w:rsid w:val="00EE2AC2"/>
    <w:rsid w:val="00EE2ADC"/>
    <w:rsid w:val="00EE2DAB"/>
    <w:rsid w:val="00EE318D"/>
    <w:rsid w:val="00EE32E4"/>
    <w:rsid w:val="00EE360C"/>
    <w:rsid w:val="00EE4779"/>
    <w:rsid w:val="00EE4894"/>
    <w:rsid w:val="00EE5190"/>
    <w:rsid w:val="00EE55B8"/>
    <w:rsid w:val="00EE5EBC"/>
    <w:rsid w:val="00EE6061"/>
    <w:rsid w:val="00EE642B"/>
    <w:rsid w:val="00EE6C68"/>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7146"/>
    <w:rsid w:val="00F17F67"/>
    <w:rsid w:val="00F20170"/>
    <w:rsid w:val="00F202F3"/>
    <w:rsid w:val="00F2055D"/>
    <w:rsid w:val="00F20D3A"/>
    <w:rsid w:val="00F20F13"/>
    <w:rsid w:val="00F21133"/>
    <w:rsid w:val="00F2117D"/>
    <w:rsid w:val="00F216C3"/>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683"/>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F0E"/>
    <w:rsid w:val="00F62B96"/>
    <w:rsid w:val="00F636BB"/>
    <w:rsid w:val="00F643B4"/>
    <w:rsid w:val="00F6474C"/>
    <w:rsid w:val="00F64DC5"/>
    <w:rsid w:val="00F64E96"/>
    <w:rsid w:val="00F650D0"/>
    <w:rsid w:val="00F651DA"/>
    <w:rsid w:val="00F65246"/>
    <w:rsid w:val="00F6528A"/>
    <w:rsid w:val="00F65813"/>
    <w:rsid w:val="00F65DE3"/>
    <w:rsid w:val="00F65FF6"/>
    <w:rsid w:val="00F6621B"/>
    <w:rsid w:val="00F66B6F"/>
    <w:rsid w:val="00F66CFD"/>
    <w:rsid w:val="00F67023"/>
    <w:rsid w:val="00F67390"/>
    <w:rsid w:val="00F674DE"/>
    <w:rsid w:val="00F7000E"/>
    <w:rsid w:val="00F708AC"/>
    <w:rsid w:val="00F70EC1"/>
    <w:rsid w:val="00F7124F"/>
    <w:rsid w:val="00F7191C"/>
    <w:rsid w:val="00F724F9"/>
    <w:rsid w:val="00F73409"/>
    <w:rsid w:val="00F755B9"/>
    <w:rsid w:val="00F7652F"/>
    <w:rsid w:val="00F766D4"/>
    <w:rsid w:val="00F76826"/>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D94"/>
    <w:rsid w:val="00F86216"/>
    <w:rsid w:val="00F86310"/>
    <w:rsid w:val="00F864D7"/>
    <w:rsid w:val="00F865AF"/>
    <w:rsid w:val="00F86621"/>
    <w:rsid w:val="00F870C7"/>
    <w:rsid w:val="00F87189"/>
    <w:rsid w:val="00F90E71"/>
    <w:rsid w:val="00F926F6"/>
    <w:rsid w:val="00F928B9"/>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3056"/>
    <w:rsid w:val="00FA3CBC"/>
    <w:rsid w:val="00FA57D2"/>
    <w:rsid w:val="00FA5C7D"/>
    <w:rsid w:val="00FA6541"/>
    <w:rsid w:val="00FA680E"/>
    <w:rsid w:val="00FA7C64"/>
    <w:rsid w:val="00FB034C"/>
    <w:rsid w:val="00FB0598"/>
    <w:rsid w:val="00FB1151"/>
    <w:rsid w:val="00FB1196"/>
    <w:rsid w:val="00FB16D0"/>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522B"/>
    <w:rsid w:val="00FC67ED"/>
    <w:rsid w:val="00FC6C7F"/>
    <w:rsid w:val="00FC7763"/>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582"/>
    <w:rsid w:val="00FD6BFA"/>
    <w:rsid w:val="00FD6D75"/>
    <w:rsid w:val="00FD79D0"/>
    <w:rsid w:val="00FE1570"/>
    <w:rsid w:val="00FE1AEC"/>
    <w:rsid w:val="00FE2FB7"/>
    <w:rsid w:val="00FE3591"/>
    <w:rsid w:val="00FE3AE9"/>
    <w:rsid w:val="00FE3DEB"/>
    <w:rsid w:val="00FE40F5"/>
    <w:rsid w:val="00FE4135"/>
    <w:rsid w:val="00FE4B23"/>
    <w:rsid w:val="00FE5328"/>
    <w:rsid w:val="00FE5BFE"/>
    <w:rsid w:val="00FE6880"/>
    <w:rsid w:val="00FE6F6D"/>
    <w:rsid w:val="00FE7244"/>
    <w:rsid w:val="00FE76F4"/>
    <w:rsid w:val="00FE7A73"/>
    <w:rsid w:val="00FF02EA"/>
    <w:rsid w:val="00FF0A7B"/>
    <w:rsid w:val="00FF17E2"/>
    <w:rsid w:val="00FF19EF"/>
    <w:rsid w:val="00FF1D13"/>
    <w:rsid w:val="00FF2107"/>
    <w:rsid w:val="00FF26A5"/>
    <w:rsid w:val="00FF2E18"/>
    <w:rsid w:val="00FF3041"/>
    <w:rsid w:val="00FF3495"/>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2B67BB"/>
  <w15:chartTrackingRefBased/>
  <w15:docId w15:val="{01C190D2-752C-4892-A086-37F44AA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link w:val="Heading5Char"/>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link w:val="BalloonTextChar"/>
    <w:uiPriority w:val="99"/>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link w:val="NoSpacingChar"/>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uiPriority w:val="99"/>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6F4C41"/>
    <w:rPr>
      <w:color w:val="605E5C"/>
      <w:shd w:val="clear" w:color="auto" w:fill="E1DFDD"/>
    </w:rPr>
  </w:style>
  <w:style w:type="numbering" w:customStyle="1" w:styleId="NoList1">
    <w:name w:val="No List1"/>
    <w:next w:val="NoList"/>
    <w:uiPriority w:val="99"/>
    <w:semiHidden/>
    <w:unhideWhenUsed/>
    <w:rsid w:val="00160026"/>
  </w:style>
  <w:style w:type="character" w:customStyle="1" w:styleId="BalloonTextChar">
    <w:name w:val="Balloon Text Char"/>
    <w:basedOn w:val="DefaultParagraphFont"/>
    <w:link w:val="BalloonText"/>
    <w:uiPriority w:val="99"/>
    <w:semiHidden/>
    <w:rsid w:val="00160026"/>
    <w:rPr>
      <w:rFonts w:ascii="Tahoma" w:hAnsi="Tahoma" w:cs="Tahoma"/>
      <w:sz w:val="16"/>
      <w:szCs w:val="16"/>
      <w:lang w:val="en-US"/>
    </w:rPr>
  </w:style>
  <w:style w:type="character" w:customStyle="1" w:styleId="Heading5Char">
    <w:name w:val="Heading 5 Char"/>
    <w:basedOn w:val="DefaultParagraphFont"/>
    <w:link w:val="Heading5"/>
    <w:rsid w:val="00160026"/>
    <w:rPr>
      <w:rFonts w:ascii="Arial" w:hAnsi="Arial"/>
      <w:b/>
      <w:sz w:val="36"/>
    </w:rPr>
  </w:style>
  <w:style w:type="paragraph" w:customStyle="1" w:styleId="6Abstract">
    <w:name w:val="6 Abstract"/>
    <w:qFormat/>
    <w:rsid w:val="004621F6"/>
    <w:pPr>
      <w:spacing w:after="240" w:line="259" w:lineRule="auto"/>
    </w:pPr>
    <w:rPr>
      <w:rFonts w:ascii="Arial" w:eastAsia="MS Mincho" w:hAnsi="Arial"/>
      <w:sz w:val="28"/>
      <w:szCs w:val="28"/>
      <w:lang w:val="en-US" w:eastAsia="en-US"/>
    </w:rPr>
  </w:style>
  <w:style w:type="character" w:customStyle="1" w:styleId="NoSpacingChar">
    <w:name w:val="No Spacing Char"/>
    <w:link w:val="NoSpacing"/>
    <w:uiPriority w:val="1"/>
    <w:rsid w:val="00B734D3"/>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B734D3"/>
    <w:rPr>
      <w:lang w:val="en-US"/>
    </w:rPr>
  </w:style>
  <w:style w:type="paragraph" w:customStyle="1" w:styleId="1bodycopy10pt">
    <w:name w:val="1 body copy 10pt"/>
    <w:basedOn w:val="Normal"/>
    <w:link w:val="1bodycopy10ptChar"/>
    <w:qFormat/>
    <w:rsid w:val="001F701A"/>
    <w:pPr>
      <w:spacing w:after="120"/>
    </w:pPr>
    <w:rPr>
      <w:rFonts w:ascii="Arial" w:eastAsia="MS Mincho" w:hAnsi="Arial"/>
      <w:szCs w:val="24"/>
      <w:lang w:eastAsia="en-US"/>
    </w:rPr>
  </w:style>
  <w:style w:type="character" w:customStyle="1" w:styleId="1bodycopy10ptChar">
    <w:name w:val="1 body copy 10pt Char"/>
    <w:link w:val="1bodycopy10pt"/>
    <w:rsid w:val="001F701A"/>
    <w:rPr>
      <w:rFonts w:ascii="Arial" w:eastAsia="MS Mincho" w:hAnsi="Arial"/>
      <w:szCs w:val="24"/>
      <w:lang w:val="en-US" w:eastAsia="en-US"/>
    </w:rPr>
  </w:style>
  <w:style w:type="paragraph" w:customStyle="1" w:styleId="4Bulletedcopyblue">
    <w:name w:val="4 Bulleted copy blue"/>
    <w:basedOn w:val="Normal"/>
    <w:qFormat/>
    <w:rsid w:val="001F701A"/>
    <w:pPr>
      <w:numPr>
        <w:numId w:val="33"/>
      </w:numPr>
      <w:spacing w:after="120"/>
      <w:ind w:left="340"/>
    </w:pPr>
    <w:rPr>
      <w:rFonts w:ascii="Arial" w:eastAsia="MS Mincho" w:hAnsi="Arial" w:cs="Arial"/>
      <w:lang w:eastAsia="en-US"/>
    </w:rPr>
  </w:style>
  <w:style w:type="paragraph" w:customStyle="1" w:styleId="Caption1">
    <w:name w:val="Caption 1"/>
    <w:basedOn w:val="Normal"/>
    <w:qFormat/>
    <w:rsid w:val="003568A8"/>
    <w:pPr>
      <w:spacing w:before="120" w:after="120"/>
    </w:pPr>
    <w:rPr>
      <w:rFonts w:ascii="Arial" w:eastAsia="MS Mincho" w:hAnsi="Arial"/>
      <w:i/>
      <w:color w:val="F15F22"/>
      <w:szCs w:val="24"/>
      <w:lang w:eastAsia="en-US"/>
    </w:rPr>
  </w:style>
  <w:style w:type="paragraph" w:styleId="TOC1">
    <w:name w:val="toc 1"/>
    <w:basedOn w:val="Normal"/>
    <w:next w:val="Normal"/>
    <w:autoRedefine/>
    <w:uiPriority w:val="39"/>
    <w:unhideWhenUsed/>
    <w:rsid w:val="003568A8"/>
    <w:pPr>
      <w:tabs>
        <w:tab w:val="right" w:leader="dot" w:pos="9736"/>
      </w:tabs>
      <w:spacing w:after="100" w:line="276" w:lineRule="auto"/>
      <w:jc w:val="both"/>
    </w:pPr>
    <w:rPr>
      <w:rFonts w:ascii="Calibri" w:eastAsia="MS Mincho" w:hAnsi="Calibri" w:cs="Calibri"/>
      <w:noProof/>
      <w:sz w:val="24"/>
      <w:szCs w:val="24"/>
      <w:lang w:eastAsia="en-US"/>
    </w:rPr>
  </w:style>
  <w:style w:type="character" w:styleId="UnresolvedMention">
    <w:name w:val="Unresolved Mention"/>
    <w:basedOn w:val="DefaultParagraphFont"/>
    <w:uiPriority w:val="99"/>
    <w:semiHidden/>
    <w:unhideWhenUsed/>
    <w:rsid w:val="00950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4/6/part/3" TargetMode="External"/><Relationship Id="rId18" Type="http://schemas.openxmlformats.org/officeDocument/2006/relationships/hyperlink" Target="https://www.kelsi.org.uk/__data/assets/pdf_file/0005/153185/Countywide-Approach-to-Inclusive-Education_FINAL-June-23.pdf" TargetMode="External"/><Relationship Id="rId26" Type="http://schemas.openxmlformats.org/officeDocument/2006/relationships/hyperlink" Target="https://www.st-georges-wrotham.kent.sch.uk/assets/Documents/Attachments/Attendance-Policy.pdf" TargetMode="External"/><Relationship Id="rId21" Type="http://schemas.openxmlformats.org/officeDocument/2006/relationships/hyperlink" Target="https://view.officeapps.live.com/op/view.aspx?src=https%3A%2F%2Fwww.st-georges-wrotham.kent.sch.uk%2Fassets%2FDocuments%2FAttachments%2FSEND-Information-Report-Nov-25.docx&amp;wdOrigin=BROWSELINK" TargetMode="External"/><Relationship Id="rId34" Type="http://schemas.openxmlformats.org/officeDocument/2006/relationships/hyperlink" Target="https://assets.publishing.service.gov.uk/media/5a7dcb85ed915d2ac884d995/SEND_Code_of_Practice_January_2015.pdf" TargetMode="External"/><Relationship Id="rId7" Type="http://schemas.openxmlformats.org/officeDocument/2006/relationships/settings" Target="settings.xml"/><Relationship Id="rId12" Type="http://schemas.openxmlformats.org/officeDocument/2006/relationships/image" Target="media/image20.emf"/><Relationship Id="rId17" Type="http://schemas.openxmlformats.org/officeDocument/2006/relationships/hyperlink" Target="https://www.kent.gov.uk/education-and-children/special-educational-needs" TargetMode="External"/><Relationship Id="rId25" Type="http://schemas.openxmlformats.org/officeDocument/2006/relationships/hyperlink" Target="https://www.st-georges-wrotham.kent.sch.uk/assets/Documents/Attachments/Accessibility-Plan-2023-2025.pdf" TargetMode="External"/><Relationship Id="rId33" Type="http://schemas.openxmlformats.org/officeDocument/2006/relationships/hyperlink" Target="https://www.gov.uk/guidance/governance-in-maintained-schools/7-compliance" TargetMode="External"/><Relationship Id="rId2" Type="http://schemas.openxmlformats.org/officeDocument/2006/relationships/customXml" Target="../customXml/item2.xml"/><Relationship Id="rId16" Type="http://schemas.openxmlformats.org/officeDocument/2006/relationships/hyperlink" Target="https://assets.publishing.service.gov.uk/media/60ebfeb08fa8f50c76838685/School_admissions_code_2021.pdf" TargetMode="External"/><Relationship Id="rId20" Type="http://schemas.openxmlformats.org/officeDocument/2006/relationships/image" Target="media/image3.png"/><Relationship Id="rId29" Type="http://schemas.openxmlformats.org/officeDocument/2006/relationships/hyperlink" Target="mailto:sen@st-georges-wrotham.kent.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s://view.officeapps.live.com/op/view.aspx?src=https%3A%2F%2Fwww.st-georges-wrotham.kent.sch.uk%2Fassets%2FDocuments%2FAttachments%2FEquality-Policy.docx&amp;wdOrigin=BROWSELINK" TargetMode="External"/><Relationship Id="rId32" Type="http://schemas.openxmlformats.org/officeDocument/2006/relationships/hyperlink" Target="https://www.gov.uk/government/publications/send-code-of-practice-0-to-25"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openxmlformats.org/officeDocument/2006/relationships/hyperlink" Target="https://view.officeapps.live.com/op/view.aspx?src=https%3A%2F%2Fwww.st-georges-wrotham.kent.sch.uk%2Fassets%2FDocuments%2FAttachments%2FBehaviour-Policy-2025-27.docx&amp;wdOrigin=BROWSELINK" TargetMode="External"/><Relationship Id="rId28" Type="http://schemas.openxmlformats.org/officeDocument/2006/relationships/hyperlink" Target="https://explore-education-statistics.service.gov.uk/find-statistics/special-educational-needs-in-englan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ent.gov.uk/education-and-children/special-educational-needs/send-strategy/send-mainstream-core-standards" TargetMode="External"/><Relationship Id="rId31" Type="http://schemas.openxmlformats.org/officeDocument/2006/relationships/hyperlink" Target="https://www.gov.uk/government/publications/send-code-of-practice-0-to-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4/1530/contents/made" TargetMode="External"/><Relationship Id="rId22" Type="http://schemas.openxmlformats.org/officeDocument/2006/relationships/hyperlink" Target="https://www.st-georges-wrotham.kent.sch.uk/assets/Documents/Attachments/Child-protection-policy-2025.pdf" TargetMode="External"/><Relationship Id="rId27" Type="http://schemas.openxmlformats.org/officeDocument/2006/relationships/hyperlink" Target="https://explore-education-statistics.service.gov.uk/find-statistics/special-educational-needs-in-england" TargetMode="External"/><Relationship Id="rId30" Type="http://schemas.openxmlformats.org/officeDocument/2006/relationships/hyperlink" Target="https://www.legislation.gov.uk/ukpga/2014/6/contents/enacted"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TaxCatchAll xmlns="62865ea8-f116-406c-9840-b9098c6aa2bd" xsi:nil="true"/>
    <lcf76f155ced4ddcb4097134ff3c332f xmlns="5ad066b7-17af-49ff-b59c-e8a3e1ff06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19" ma:contentTypeDescription="Create a new document." ma:contentTypeScope="" ma:versionID="0c4ecc079abb73c008c55af7afe21eda">
  <xsd:schema xmlns:xsd="http://www.w3.org/2001/XMLSchema" xmlns:xs="http://www.w3.org/2001/XMLSchema" xmlns:p="http://schemas.microsoft.com/office/2006/metadata/properties" xmlns:ns2="5ad066b7-17af-49ff-b59c-e8a3e1ff06aa" xmlns:ns3="e24e818d-d948-4127-9fb9-6cbe23699f34" xmlns:ns4="62865ea8-f116-406c-9840-b9098c6aa2bd" targetNamespace="http://schemas.microsoft.com/office/2006/metadata/properties" ma:root="true" ma:fieldsID="059caa062d8d2a234e09f66542766fce" ns2:_="" ns3:_="" ns4:_="">
    <xsd:import namespace="5ad066b7-17af-49ff-b59c-e8a3e1ff06aa"/>
    <xsd:import namespace="e24e818d-d948-4127-9fb9-6cbe23699f34"/>
    <xsd:import namespace="62865ea8-f116-406c-9840-b9098c6aa2bd"/>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Finance"/>
          <xsd:enumeration value="General"/>
          <xsd:enumeration value="Multi-agency"/>
          <xsd:enumeration value="Ofsted"/>
          <xsd:enumeration value="OS"/>
          <xsd:enumeration value="P&amp;P"/>
          <xsd:enumeration value="Package &amp; Resources"/>
          <xsd:enumeration value="Reviews"/>
          <xsd:enumeration value="Section 11"/>
          <xsd:enumeration value="Std 20"/>
          <xsd:enumeration value="Training"/>
          <xsd:enumeration value="DSL Minutes"/>
          <xsd:enumeration value="Investigations"/>
          <xsd:enumeration value="Consultancy"/>
        </xsd:restriction>
      </xsd:simpleType>
    </xsd:element>
    <xsd:element name="ApplicableYear" ma:index="9"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4FB00-047E-45C7-A7F0-B2FDECCCB9CE}">
  <ds:schemaRefs>
    <ds:schemaRef ds:uri="e24e818d-d948-4127-9fb9-6cbe23699f34"/>
    <ds:schemaRef ds:uri="http://schemas.microsoft.com/office/2006/documentManagement/types"/>
    <ds:schemaRef ds:uri="5ad066b7-17af-49ff-b59c-e8a3e1ff06aa"/>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62865ea8-f116-406c-9840-b9098c6aa2bd"/>
    <ds:schemaRef ds:uri="http://www.w3.org/XML/1998/namespace"/>
    <ds:schemaRef ds:uri="http://purl.org/dc/dcmitype/"/>
  </ds:schemaRefs>
</ds:datastoreItem>
</file>

<file path=customXml/itemProps2.xml><?xml version="1.0" encoding="utf-8"?>
<ds:datastoreItem xmlns:ds="http://schemas.openxmlformats.org/officeDocument/2006/customXml" ds:itemID="{8C743E43-A15D-42D4-B104-FA7C4AA9998A}">
  <ds:schemaRefs>
    <ds:schemaRef ds:uri="http://schemas.openxmlformats.org/officeDocument/2006/bibliography"/>
  </ds:schemaRefs>
</ds:datastoreItem>
</file>

<file path=customXml/itemProps3.xml><?xml version="1.0" encoding="utf-8"?>
<ds:datastoreItem xmlns:ds="http://schemas.openxmlformats.org/officeDocument/2006/customXml" ds:itemID="{D0B16FD8-708D-402E-84E6-2ABC9C80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D6A22-DDA5-426E-96D6-6A700AEC9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4810</Words>
  <Characters>29215</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33958</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Reception</cp:lastModifiedBy>
  <cp:revision>3</cp:revision>
  <cp:lastPrinted>2022-08-16T11:00:00Z</cp:lastPrinted>
  <dcterms:created xsi:type="dcterms:W3CDTF">2025-11-21T11:13:00Z</dcterms:created>
  <dcterms:modified xsi:type="dcterms:W3CDTF">2025-11-21T11:54:00Z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y fmtid="{D5CDD505-2E9C-101B-9397-08002B2CF9AE}" pid="3" name="MediaServiceImageTags">
    <vt:lpwstr/>
  </property>
</Properties>
</file>